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B3DAF" w14:textId="77777777" w:rsidR="00406A1A" w:rsidRPr="00C61F75" w:rsidRDefault="00223401" w:rsidP="00223401">
      <w:pPr>
        <w:spacing w:line="560" w:lineRule="exact"/>
        <w:jc w:val="center"/>
        <w:rPr>
          <w:rFonts w:ascii="Times New Roman" w:eastAsia="方正小标宋简体" w:hAnsi="Times New Roman"/>
          <w:sz w:val="38"/>
          <w:szCs w:val="38"/>
        </w:rPr>
      </w:pPr>
      <w:r w:rsidRPr="00C61F75">
        <w:rPr>
          <w:rFonts w:ascii="Times New Roman" w:eastAsia="方正小标宋简体" w:hAnsi="Times New Roman" w:hint="eastAsia"/>
          <w:sz w:val="38"/>
          <w:szCs w:val="38"/>
        </w:rPr>
        <w:t>上海</w:t>
      </w:r>
      <w:r w:rsidR="00406A1A" w:rsidRPr="00C61F75">
        <w:rPr>
          <w:rFonts w:ascii="Times New Roman" w:eastAsia="方正小标宋简体" w:hAnsi="Times New Roman" w:hint="eastAsia"/>
          <w:sz w:val="38"/>
          <w:szCs w:val="38"/>
        </w:rPr>
        <w:t>开放大学</w:t>
      </w:r>
      <w:r w:rsidR="00471EBB" w:rsidRPr="00C61F75">
        <w:rPr>
          <w:rFonts w:ascii="Times New Roman" w:eastAsia="方正小标宋简体" w:hAnsi="Times New Roman" w:hint="eastAsia"/>
          <w:sz w:val="38"/>
          <w:szCs w:val="38"/>
        </w:rPr>
        <w:t>课程</w:t>
      </w:r>
      <w:r w:rsidRPr="00C61F75">
        <w:rPr>
          <w:rFonts w:ascii="Times New Roman" w:eastAsia="方正小标宋简体" w:hAnsi="Times New Roman" w:hint="eastAsia"/>
          <w:sz w:val="38"/>
          <w:szCs w:val="38"/>
        </w:rPr>
        <w:t>学分转换</w:t>
      </w:r>
      <w:r w:rsidR="00406A1A" w:rsidRPr="00C61F75">
        <w:rPr>
          <w:rFonts w:ascii="Times New Roman" w:eastAsia="方正小标宋简体" w:hAnsi="Times New Roman" w:hint="eastAsia"/>
          <w:sz w:val="38"/>
          <w:szCs w:val="38"/>
        </w:rPr>
        <w:t>管理办法</w:t>
      </w:r>
    </w:p>
    <w:p w14:paraId="345A3991" w14:textId="77777777" w:rsidR="00406A1A" w:rsidRPr="00D22C6D" w:rsidRDefault="00406A1A" w:rsidP="00406A1A">
      <w:pPr>
        <w:spacing w:beforeLines="50" w:before="156" w:afterLines="50" w:after="156" w:line="560" w:lineRule="exact"/>
        <w:jc w:val="center"/>
        <w:rPr>
          <w:rFonts w:ascii="黑体" w:eastAsia="黑体" w:hAnsi="黑体" w:cs="黑体"/>
          <w:sz w:val="30"/>
          <w:szCs w:val="30"/>
        </w:rPr>
      </w:pPr>
      <w:r w:rsidRPr="00D22C6D">
        <w:rPr>
          <w:rFonts w:ascii="黑体" w:eastAsia="黑体" w:hAnsi="黑体" w:cs="黑体" w:hint="eastAsia"/>
          <w:sz w:val="30"/>
          <w:szCs w:val="30"/>
        </w:rPr>
        <w:t>第一章</w:t>
      </w:r>
      <w:r w:rsidRPr="00D22C6D">
        <w:rPr>
          <w:rFonts w:ascii="黑体" w:eastAsia="黑体" w:hAnsi="黑体" w:cs="黑体"/>
          <w:sz w:val="30"/>
          <w:szCs w:val="30"/>
        </w:rPr>
        <w:t xml:space="preserve">  </w:t>
      </w:r>
      <w:r w:rsidRPr="00D22C6D">
        <w:rPr>
          <w:rFonts w:ascii="黑体" w:eastAsia="黑体" w:hAnsi="黑体" w:cs="黑体" w:hint="eastAsia"/>
          <w:sz w:val="30"/>
          <w:szCs w:val="30"/>
        </w:rPr>
        <w:t>总则</w:t>
      </w:r>
    </w:p>
    <w:p w14:paraId="045F4519" w14:textId="57E524A5" w:rsidR="00406A1A" w:rsidRPr="00F7269C" w:rsidRDefault="00406A1A" w:rsidP="00406A1A">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第一条 为服务全民终身学习体系构建，</w:t>
      </w:r>
      <w:r w:rsidR="00471EBB">
        <w:rPr>
          <w:rFonts w:ascii="仿宋_GB2312" w:eastAsia="仿宋_GB2312" w:hAnsi="仿宋_GB2312" w:cs="仿宋_GB2312" w:hint="eastAsia"/>
          <w:sz w:val="30"/>
          <w:szCs w:val="30"/>
        </w:rPr>
        <w:t>适应各类学员在上海开放大学继续求学的需要，</w:t>
      </w:r>
      <w:r w:rsidRPr="00F7269C">
        <w:rPr>
          <w:rFonts w:ascii="仿宋_GB2312" w:eastAsia="仿宋_GB2312" w:hAnsi="仿宋_GB2312" w:cs="仿宋_GB2312" w:hint="eastAsia"/>
          <w:sz w:val="30"/>
          <w:szCs w:val="30"/>
        </w:rPr>
        <w:t>促进</w:t>
      </w:r>
      <w:r w:rsidR="00471EBB">
        <w:rPr>
          <w:rFonts w:ascii="仿宋_GB2312" w:eastAsia="仿宋_GB2312" w:hAnsi="仿宋_GB2312" w:cs="仿宋_GB2312" w:hint="eastAsia"/>
          <w:sz w:val="30"/>
          <w:szCs w:val="30"/>
        </w:rPr>
        <w:t>上海</w:t>
      </w:r>
      <w:r w:rsidRPr="00F7269C">
        <w:rPr>
          <w:rFonts w:ascii="仿宋_GB2312" w:eastAsia="仿宋_GB2312" w:hAnsi="仿宋_GB2312" w:cs="仿宋_GB2312" w:hint="eastAsia"/>
          <w:sz w:val="30"/>
          <w:szCs w:val="30"/>
        </w:rPr>
        <w:t>开放大学高等学历继续教育与其他形式高等学历教育</w:t>
      </w:r>
      <w:r w:rsidR="00C31E94">
        <w:rPr>
          <w:rFonts w:ascii="仿宋_GB2312" w:eastAsia="仿宋_GB2312" w:hAnsi="仿宋_GB2312" w:cs="仿宋_GB2312" w:hint="eastAsia"/>
          <w:sz w:val="30"/>
          <w:szCs w:val="30"/>
        </w:rPr>
        <w:t>衔接</w:t>
      </w:r>
      <w:r w:rsidRPr="00F7269C">
        <w:rPr>
          <w:rFonts w:ascii="仿宋_GB2312" w:eastAsia="仿宋_GB2312" w:hAnsi="仿宋_GB2312" w:cs="仿宋_GB2312" w:hint="eastAsia"/>
          <w:sz w:val="30"/>
          <w:szCs w:val="30"/>
        </w:rPr>
        <w:t>联通，推进学历教育与非学历教育</w:t>
      </w:r>
      <w:r w:rsidR="0033615D">
        <w:rPr>
          <w:rFonts w:ascii="仿宋_GB2312" w:eastAsia="仿宋_GB2312" w:hAnsi="仿宋_GB2312" w:cs="仿宋_GB2312" w:hint="eastAsia"/>
          <w:sz w:val="30"/>
          <w:szCs w:val="30"/>
        </w:rPr>
        <w:t>、社区教育</w:t>
      </w:r>
      <w:r w:rsidRPr="00F7269C">
        <w:rPr>
          <w:rFonts w:ascii="仿宋_GB2312" w:eastAsia="仿宋_GB2312" w:hAnsi="仿宋_GB2312" w:cs="仿宋_GB2312" w:hint="eastAsia"/>
          <w:sz w:val="30"/>
          <w:szCs w:val="30"/>
        </w:rPr>
        <w:t>学习成果</w:t>
      </w:r>
      <w:r w:rsidR="009D5685">
        <w:rPr>
          <w:rFonts w:ascii="仿宋_GB2312" w:eastAsia="仿宋_GB2312" w:hAnsi="仿宋_GB2312" w:cs="仿宋_GB2312" w:hint="eastAsia"/>
          <w:sz w:val="30"/>
          <w:szCs w:val="30"/>
        </w:rPr>
        <w:t>认定</w:t>
      </w:r>
      <w:r w:rsidR="00C31E94">
        <w:rPr>
          <w:rFonts w:ascii="仿宋_GB2312" w:eastAsia="仿宋_GB2312" w:hAnsi="仿宋_GB2312" w:cs="仿宋_GB2312" w:hint="eastAsia"/>
          <w:sz w:val="30"/>
          <w:szCs w:val="30"/>
        </w:rPr>
        <w:t>转换</w:t>
      </w:r>
      <w:r w:rsidRPr="00F7269C">
        <w:rPr>
          <w:rFonts w:ascii="仿宋_GB2312" w:eastAsia="仿宋_GB2312" w:hAnsi="仿宋_GB2312" w:cs="仿宋_GB2312" w:hint="eastAsia"/>
          <w:sz w:val="30"/>
          <w:szCs w:val="30"/>
        </w:rPr>
        <w:t>，规范和加强</w:t>
      </w:r>
      <w:r w:rsidR="00471EBB">
        <w:rPr>
          <w:rFonts w:ascii="仿宋_GB2312" w:eastAsia="仿宋_GB2312" w:hAnsi="仿宋_GB2312" w:cs="仿宋_GB2312" w:hint="eastAsia"/>
          <w:sz w:val="30"/>
          <w:szCs w:val="30"/>
        </w:rPr>
        <w:t>上海</w:t>
      </w:r>
      <w:r w:rsidRPr="00F7269C">
        <w:rPr>
          <w:rFonts w:ascii="仿宋_GB2312" w:eastAsia="仿宋_GB2312" w:hAnsi="仿宋_GB2312" w:cs="仿宋_GB2312" w:hint="eastAsia"/>
          <w:sz w:val="30"/>
          <w:szCs w:val="30"/>
        </w:rPr>
        <w:t>开放大学课程</w:t>
      </w:r>
      <w:r w:rsidR="00471EBB">
        <w:rPr>
          <w:rFonts w:ascii="仿宋_GB2312" w:eastAsia="仿宋_GB2312" w:hAnsi="仿宋_GB2312" w:cs="仿宋_GB2312" w:hint="eastAsia"/>
          <w:sz w:val="30"/>
          <w:szCs w:val="30"/>
        </w:rPr>
        <w:t>学分转换</w:t>
      </w:r>
      <w:r w:rsidRPr="00F7269C">
        <w:rPr>
          <w:rFonts w:ascii="仿宋_GB2312" w:eastAsia="仿宋_GB2312" w:hAnsi="仿宋_GB2312" w:cs="仿宋_GB2312" w:hint="eastAsia"/>
          <w:sz w:val="30"/>
          <w:szCs w:val="30"/>
        </w:rPr>
        <w:t>管理，制定本办法。</w:t>
      </w:r>
    </w:p>
    <w:p w14:paraId="55DFD1CE" w14:textId="040F7E12" w:rsidR="0033615D" w:rsidRDefault="00F762DA" w:rsidP="00D22C6D">
      <w:pPr>
        <w:numPr>
          <w:ilvl w:val="0"/>
          <w:numId w:val="1"/>
        </w:numPr>
        <w:spacing w:beforeLines="50" w:before="156" w:afterLines="50" w:after="156" w:line="560" w:lineRule="exact"/>
        <w:ind w:firstLineChars="200" w:firstLine="600"/>
        <w:jc w:val="left"/>
        <w:rPr>
          <w:rFonts w:ascii="仿宋_GB2312" w:eastAsia="仿宋_GB2312" w:hAnsi="仿宋_GB2312" w:cs="仿宋_GB2312"/>
          <w:sz w:val="30"/>
          <w:szCs w:val="30"/>
        </w:rPr>
      </w:pPr>
      <w:r w:rsidRPr="00804BF8">
        <w:rPr>
          <w:rFonts w:ascii="仿宋_GB2312" w:eastAsia="仿宋_GB2312" w:hAnsi="仿宋_GB2312" w:cs="仿宋_GB2312" w:hint="eastAsia"/>
          <w:sz w:val="30"/>
          <w:szCs w:val="30"/>
        </w:rPr>
        <w:t>上海</w:t>
      </w:r>
      <w:r w:rsidR="00406A1A" w:rsidRPr="00804BF8">
        <w:rPr>
          <w:rFonts w:ascii="仿宋_GB2312" w:eastAsia="仿宋_GB2312" w:hAnsi="仿宋_GB2312" w:cs="仿宋_GB2312" w:hint="eastAsia"/>
          <w:sz w:val="30"/>
          <w:szCs w:val="30"/>
        </w:rPr>
        <w:t>开放大学本</w:t>
      </w:r>
      <w:r w:rsidR="00804BF8">
        <w:rPr>
          <w:rFonts w:ascii="仿宋_GB2312" w:eastAsia="仿宋_GB2312" w:hAnsi="仿宋_GB2312" w:cs="仿宋_GB2312" w:hint="eastAsia"/>
          <w:sz w:val="30"/>
          <w:szCs w:val="30"/>
        </w:rPr>
        <w:t>、</w:t>
      </w:r>
      <w:r w:rsidR="00406A1A" w:rsidRPr="00804BF8">
        <w:rPr>
          <w:rFonts w:ascii="仿宋_GB2312" w:eastAsia="仿宋_GB2312" w:hAnsi="仿宋_GB2312" w:cs="仿宋_GB2312" w:hint="eastAsia"/>
          <w:sz w:val="30"/>
          <w:szCs w:val="30"/>
        </w:rPr>
        <w:t>专科专业的课程</w:t>
      </w:r>
      <w:r w:rsidR="00471EBB" w:rsidRPr="00804BF8">
        <w:rPr>
          <w:rFonts w:ascii="仿宋_GB2312" w:eastAsia="仿宋_GB2312" w:hAnsi="仿宋_GB2312" w:cs="仿宋_GB2312" w:hint="eastAsia"/>
          <w:sz w:val="30"/>
          <w:szCs w:val="30"/>
        </w:rPr>
        <w:t>学分转换</w:t>
      </w:r>
      <w:r w:rsidR="00406A1A" w:rsidRPr="00804BF8">
        <w:rPr>
          <w:rFonts w:ascii="仿宋_GB2312" w:eastAsia="仿宋_GB2312" w:hAnsi="仿宋_GB2312" w:cs="仿宋_GB2312" w:hint="eastAsia"/>
          <w:sz w:val="30"/>
          <w:szCs w:val="30"/>
        </w:rPr>
        <w:t>管理适用本办法</w:t>
      </w:r>
      <w:r w:rsidR="0033615D">
        <w:rPr>
          <w:rFonts w:ascii="仿宋_GB2312" w:eastAsia="仿宋_GB2312" w:hAnsi="仿宋_GB2312" w:cs="仿宋_GB2312" w:hint="eastAsia"/>
          <w:sz w:val="30"/>
          <w:szCs w:val="30"/>
        </w:rPr>
        <w:t>。</w:t>
      </w:r>
      <w:r w:rsidR="00406A1A" w:rsidRPr="00804BF8">
        <w:rPr>
          <w:rFonts w:ascii="仿宋_GB2312" w:eastAsia="仿宋_GB2312" w:hAnsi="仿宋_GB2312" w:cs="仿宋_GB2312"/>
          <w:sz w:val="30"/>
          <w:szCs w:val="30"/>
        </w:rPr>
        <w:t xml:space="preserve"> </w:t>
      </w:r>
    </w:p>
    <w:p w14:paraId="212D51F8" w14:textId="4302ADF3" w:rsidR="00406A1A" w:rsidRPr="00D22C6D" w:rsidRDefault="00406A1A" w:rsidP="00D22C6D">
      <w:pPr>
        <w:spacing w:beforeLines="50" w:before="156" w:afterLines="50" w:after="156" w:line="560" w:lineRule="exact"/>
        <w:jc w:val="center"/>
        <w:rPr>
          <w:rFonts w:ascii="黑体" w:eastAsia="黑体" w:hAnsi="黑体" w:cs="黑体"/>
          <w:b/>
          <w:bCs/>
          <w:sz w:val="30"/>
          <w:szCs w:val="30"/>
        </w:rPr>
      </w:pPr>
      <w:r w:rsidRPr="00804BF8">
        <w:rPr>
          <w:rFonts w:ascii="黑体" w:eastAsia="黑体" w:hAnsi="黑体" w:cs="黑体" w:hint="eastAsia"/>
          <w:sz w:val="30"/>
          <w:szCs w:val="30"/>
        </w:rPr>
        <w:t>第二章</w:t>
      </w:r>
      <w:r w:rsidRPr="00804BF8">
        <w:rPr>
          <w:rFonts w:ascii="黑体" w:eastAsia="黑体" w:hAnsi="黑体" w:cs="黑体"/>
          <w:sz w:val="30"/>
          <w:szCs w:val="30"/>
        </w:rPr>
        <w:t xml:space="preserve"> </w:t>
      </w:r>
      <w:r w:rsidRPr="00804BF8">
        <w:rPr>
          <w:rFonts w:ascii="黑体" w:eastAsia="黑体" w:hAnsi="黑体" w:cs="黑体" w:hint="eastAsia"/>
          <w:sz w:val="30"/>
          <w:szCs w:val="30"/>
        </w:rPr>
        <w:t>学习成果类型与基本</w:t>
      </w:r>
      <w:r w:rsidR="00D64A8E">
        <w:rPr>
          <w:rFonts w:ascii="黑体" w:eastAsia="黑体" w:hAnsi="黑体" w:cs="黑体" w:hint="eastAsia"/>
          <w:sz w:val="30"/>
          <w:szCs w:val="30"/>
        </w:rPr>
        <w:t>原则</w:t>
      </w:r>
    </w:p>
    <w:p w14:paraId="62AE4F37" w14:textId="4874261A" w:rsidR="00406A1A" w:rsidRPr="00F7269C" w:rsidRDefault="00406A1A" w:rsidP="00406A1A">
      <w:pPr>
        <w:numPr>
          <w:ilvl w:val="0"/>
          <w:numId w:val="1"/>
        </w:num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可用于申请</w:t>
      </w:r>
      <w:r w:rsidR="00223401">
        <w:rPr>
          <w:rFonts w:ascii="仿宋_GB2312" w:eastAsia="仿宋_GB2312" w:hAnsi="仿宋_GB2312" w:cs="仿宋_GB2312" w:hint="eastAsia"/>
          <w:sz w:val="30"/>
          <w:szCs w:val="30"/>
        </w:rPr>
        <w:t>学分转换</w:t>
      </w:r>
      <w:r w:rsidRPr="00F7269C">
        <w:rPr>
          <w:rFonts w:ascii="仿宋_GB2312" w:eastAsia="仿宋_GB2312" w:hAnsi="仿宋_GB2312" w:cs="仿宋_GB2312" w:hint="eastAsia"/>
          <w:sz w:val="30"/>
          <w:szCs w:val="30"/>
        </w:rPr>
        <w:t>的学习成果类型</w:t>
      </w:r>
      <w:r w:rsidR="00652115">
        <w:rPr>
          <w:rFonts w:ascii="仿宋_GB2312" w:eastAsia="仿宋_GB2312" w:hAnsi="仿宋_GB2312" w:cs="仿宋_GB2312" w:hint="eastAsia"/>
          <w:sz w:val="30"/>
          <w:szCs w:val="30"/>
        </w:rPr>
        <w:t>：</w:t>
      </w:r>
    </w:p>
    <w:p w14:paraId="5421CCB1" w14:textId="4B61A213" w:rsidR="00406A1A" w:rsidRPr="00F7269C" w:rsidRDefault="00652115" w:rsidP="00406A1A">
      <w:pPr>
        <w:numPr>
          <w:ilvl w:val="0"/>
          <w:numId w:val="2"/>
        </w:num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省级及以上</w:t>
      </w:r>
      <w:r w:rsidR="00406A1A" w:rsidRPr="00F7269C">
        <w:rPr>
          <w:rFonts w:ascii="仿宋_GB2312" w:eastAsia="仿宋_GB2312" w:hAnsi="仿宋_GB2312" w:cs="仿宋_GB2312" w:hint="eastAsia"/>
          <w:sz w:val="30"/>
          <w:szCs w:val="30"/>
        </w:rPr>
        <w:t>学分银行开具的学习成果转换证明；</w:t>
      </w:r>
    </w:p>
    <w:p w14:paraId="2FB688BB" w14:textId="6DE02775" w:rsidR="00406A1A" w:rsidRPr="00EE4B16" w:rsidRDefault="00D22C6D" w:rsidP="00406A1A">
      <w:pPr>
        <w:numPr>
          <w:ilvl w:val="0"/>
          <w:numId w:val="2"/>
        </w:num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国家开放大学、</w:t>
      </w:r>
      <w:r w:rsidR="00804BF8">
        <w:rPr>
          <w:rFonts w:ascii="仿宋_GB2312" w:eastAsia="仿宋_GB2312" w:hAnsi="仿宋_GB2312" w:cs="仿宋_GB2312" w:hint="eastAsia"/>
          <w:sz w:val="30"/>
          <w:szCs w:val="30"/>
        </w:rPr>
        <w:t>省级</w:t>
      </w:r>
      <w:r w:rsidR="00406A1A" w:rsidRPr="00F7269C">
        <w:rPr>
          <w:rFonts w:ascii="仿宋_GB2312" w:eastAsia="仿宋_GB2312" w:hAnsi="仿宋_GB2312" w:cs="仿宋_GB2312" w:hint="eastAsia"/>
          <w:sz w:val="30"/>
          <w:szCs w:val="30"/>
        </w:rPr>
        <w:t>开放大学课程、高等教育自学考试课程、国民教育系列其他高等学校课程</w:t>
      </w:r>
      <w:r w:rsidR="00223401" w:rsidRPr="00EE4B16">
        <w:rPr>
          <w:rFonts w:ascii="仿宋_GB2312" w:eastAsia="仿宋_GB2312" w:hAnsi="仿宋_GB2312" w:cs="仿宋_GB2312" w:hint="eastAsia"/>
          <w:sz w:val="30"/>
          <w:szCs w:val="30"/>
        </w:rPr>
        <w:t>，</w:t>
      </w:r>
      <w:r w:rsidR="00617363" w:rsidRPr="00EE4B16">
        <w:rPr>
          <w:rFonts w:ascii="仿宋_GB2312" w:eastAsia="仿宋_GB2312" w:hAnsi="仿宋_GB2312" w:cs="仿宋_GB2312" w:hint="eastAsia"/>
          <w:sz w:val="30"/>
          <w:szCs w:val="30"/>
        </w:rPr>
        <w:t>成绩有效期在</w:t>
      </w:r>
      <w:r w:rsidR="00223401" w:rsidRPr="00EE4B16">
        <w:rPr>
          <w:rFonts w:ascii="仿宋_GB2312" w:eastAsia="仿宋_GB2312" w:hAnsi="仿宋_GB2312" w:cs="仿宋_GB2312" w:hint="eastAsia"/>
          <w:sz w:val="30"/>
          <w:szCs w:val="30"/>
        </w:rPr>
        <w:t>8年（含）以内；</w:t>
      </w:r>
    </w:p>
    <w:p w14:paraId="08A82D07" w14:textId="6A8E83DA" w:rsidR="00406A1A" w:rsidRDefault="00406A1A" w:rsidP="00406A1A">
      <w:pPr>
        <w:numPr>
          <w:ilvl w:val="0"/>
          <w:numId w:val="2"/>
        </w:num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经</w:t>
      </w:r>
      <w:r w:rsidR="00804BF8">
        <w:rPr>
          <w:rFonts w:ascii="仿宋_GB2312" w:eastAsia="仿宋_GB2312" w:hAnsi="仿宋_GB2312" w:cs="仿宋_GB2312" w:hint="eastAsia"/>
          <w:sz w:val="30"/>
          <w:szCs w:val="30"/>
        </w:rPr>
        <w:t>省</w:t>
      </w:r>
      <w:r w:rsidR="0033615D">
        <w:rPr>
          <w:rFonts w:ascii="仿宋_GB2312" w:eastAsia="仿宋_GB2312" w:hAnsi="仿宋_GB2312" w:cs="仿宋_GB2312" w:hint="eastAsia"/>
          <w:sz w:val="30"/>
          <w:szCs w:val="30"/>
        </w:rPr>
        <w:t>级</w:t>
      </w:r>
      <w:r w:rsidR="00994DC9">
        <w:rPr>
          <w:rFonts w:ascii="仿宋_GB2312" w:eastAsia="仿宋_GB2312" w:hAnsi="仿宋_GB2312" w:cs="仿宋_GB2312" w:hint="eastAsia"/>
          <w:sz w:val="30"/>
          <w:szCs w:val="30"/>
        </w:rPr>
        <w:t>相关</w:t>
      </w:r>
      <w:r w:rsidRPr="00F7269C">
        <w:rPr>
          <w:rFonts w:ascii="仿宋_GB2312" w:eastAsia="仿宋_GB2312" w:hAnsi="仿宋_GB2312" w:cs="仿宋_GB2312" w:hint="eastAsia"/>
          <w:sz w:val="30"/>
          <w:szCs w:val="30"/>
        </w:rPr>
        <w:t>政府部门、行业协会认定的资格证书、考核等级证书和职业技能等级证书等；</w:t>
      </w:r>
    </w:p>
    <w:p w14:paraId="31ECECBE" w14:textId="608F4799" w:rsidR="00BB2E38" w:rsidRPr="00BB2E38" w:rsidRDefault="00D252EA" w:rsidP="00BB2E38">
      <w:pPr>
        <w:numPr>
          <w:ilvl w:val="0"/>
          <w:numId w:val="2"/>
        </w:num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上海开放大学</w:t>
      </w:r>
      <w:r w:rsidR="00994DC9">
        <w:rPr>
          <w:rFonts w:ascii="仿宋_GB2312" w:eastAsia="仿宋_GB2312" w:hAnsi="仿宋_GB2312" w:cs="仿宋_GB2312" w:hint="eastAsia"/>
          <w:sz w:val="30"/>
          <w:szCs w:val="30"/>
        </w:rPr>
        <w:t>教</w:t>
      </w:r>
      <w:r w:rsidR="008A45BA">
        <w:rPr>
          <w:rFonts w:ascii="仿宋_GB2312" w:eastAsia="仿宋_GB2312" w:hAnsi="仿宋_GB2312" w:cs="仿宋_GB2312" w:hint="eastAsia"/>
          <w:sz w:val="30"/>
          <w:szCs w:val="30"/>
        </w:rPr>
        <w:t>学</w:t>
      </w:r>
      <w:r w:rsidR="00994DC9">
        <w:rPr>
          <w:rFonts w:ascii="仿宋_GB2312" w:eastAsia="仿宋_GB2312" w:hAnsi="仿宋_GB2312" w:cs="仿宋_GB2312" w:hint="eastAsia"/>
          <w:sz w:val="30"/>
          <w:szCs w:val="30"/>
        </w:rPr>
        <w:t>管理部门</w:t>
      </w:r>
      <w:r w:rsidR="00BB2E38">
        <w:rPr>
          <w:rFonts w:ascii="仿宋_GB2312" w:eastAsia="仿宋_GB2312" w:hAnsi="仿宋_GB2312" w:cs="仿宋_GB2312" w:hint="eastAsia"/>
          <w:sz w:val="30"/>
          <w:szCs w:val="30"/>
        </w:rPr>
        <w:t>认定的</w:t>
      </w:r>
      <w:proofErr w:type="gramStart"/>
      <w:r w:rsidR="00D812E6">
        <w:rPr>
          <w:rFonts w:ascii="仿宋_GB2312" w:eastAsia="仿宋_GB2312" w:hAnsi="仿宋_GB2312" w:cs="仿宋_GB2312" w:hint="eastAsia"/>
          <w:sz w:val="30"/>
          <w:szCs w:val="30"/>
        </w:rPr>
        <w:t>其他</w:t>
      </w:r>
      <w:r w:rsidR="00605E0B">
        <w:rPr>
          <w:rFonts w:ascii="仿宋_GB2312" w:eastAsia="仿宋_GB2312" w:hAnsi="仿宋_GB2312" w:cs="仿宋_GB2312" w:hint="eastAsia"/>
          <w:sz w:val="30"/>
          <w:szCs w:val="30"/>
        </w:rPr>
        <w:t>学习</w:t>
      </w:r>
      <w:proofErr w:type="gramEnd"/>
      <w:r w:rsidR="00605E0B">
        <w:rPr>
          <w:rFonts w:ascii="仿宋_GB2312" w:eastAsia="仿宋_GB2312" w:hAnsi="仿宋_GB2312" w:cs="仿宋_GB2312" w:hint="eastAsia"/>
          <w:sz w:val="30"/>
          <w:szCs w:val="30"/>
        </w:rPr>
        <w:t>成果</w:t>
      </w:r>
      <w:r w:rsidR="00C149F3">
        <w:rPr>
          <w:rFonts w:ascii="仿宋_GB2312" w:eastAsia="仿宋_GB2312" w:hAnsi="仿宋_GB2312" w:cs="仿宋_GB2312" w:hint="eastAsia"/>
          <w:sz w:val="30"/>
          <w:szCs w:val="30"/>
        </w:rPr>
        <w:t>。</w:t>
      </w:r>
    </w:p>
    <w:p w14:paraId="36D416C6" w14:textId="73AF66F5" w:rsidR="00406A1A" w:rsidRPr="00F7269C" w:rsidRDefault="00406A1A" w:rsidP="00406A1A">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第四条 申请</w:t>
      </w:r>
      <w:r w:rsidR="00223401">
        <w:rPr>
          <w:rFonts w:ascii="仿宋_GB2312" w:eastAsia="仿宋_GB2312" w:hAnsi="仿宋_GB2312" w:cs="仿宋_GB2312" w:hint="eastAsia"/>
          <w:sz w:val="30"/>
          <w:szCs w:val="30"/>
        </w:rPr>
        <w:t>学分转换的</w:t>
      </w:r>
      <w:r w:rsidRPr="00F7269C">
        <w:rPr>
          <w:rFonts w:ascii="仿宋_GB2312" w:eastAsia="仿宋_GB2312" w:hAnsi="仿宋_GB2312" w:cs="仿宋_GB2312" w:hint="eastAsia"/>
          <w:sz w:val="30"/>
          <w:szCs w:val="30"/>
        </w:rPr>
        <w:t>学习成果，其被认定转换</w:t>
      </w:r>
      <w:r w:rsidR="00390263">
        <w:rPr>
          <w:rFonts w:ascii="仿宋_GB2312" w:eastAsia="仿宋_GB2312" w:hAnsi="仿宋_GB2312" w:cs="仿宋_GB2312" w:hint="eastAsia"/>
          <w:sz w:val="30"/>
          <w:szCs w:val="30"/>
        </w:rPr>
        <w:t>的</w:t>
      </w:r>
      <w:r w:rsidRPr="00F7269C">
        <w:rPr>
          <w:rFonts w:ascii="仿宋_GB2312" w:eastAsia="仿宋_GB2312" w:hAnsi="仿宋_GB2312" w:cs="仿宋_GB2312" w:hint="eastAsia"/>
          <w:sz w:val="30"/>
          <w:szCs w:val="30"/>
        </w:rPr>
        <w:t>学分、</w:t>
      </w:r>
      <w:r w:rsidR="00390263">
        <w:rPr>
          <w:rFonts w:ascii="仿宋_GB2312" w:eastAsia="仿宋_GB2312" w:hAnsi="仿宋_GB2312" w:cs="仿宋_GB2312" w:hint="eastAsia"/>
          <w:sz w:val="30"/>
          <w:szCs w:val="30"/>
        </w:rPr>
        <w:t>学习</w:t>
      </w:r>
      <w:r w:rsidRPr="00F7269C">
        <w:rPr>
          <w:rFonts w:ascii="仿宋_GB2312" w:eastAsia="仿宋_GB2312" w:hAnsi="仿宋_GB2312" w:cs="仿宋_GB2312" w:hint="eastAsia"/>
          <w:sz w:val="30"/>
          <w:szCs w:val="30"/>
        </w:rPr>
        <w:t>内容、</w:t>
      </w:r>
      <w:r w:rsidR="00390263">
        <w:rPr>
          <w:rFonts w:ascii="仿宋_GB2312" w:eastAsia="仿宋_GB2312" w:hAnsi="仿宋_GB2312" w:cs="仿宋_GB2312" w:hint="eastAsia"/>
          <w:sz w:val="30"/>
          <w:szCs w:val="30"/>
        </w:rPr>
        <w:t>学习</w:t>
      </w:r>
      <w:r w:rsidRPr="00F7269C">
        <w:rPr>
          <w:rFonts w:ascii="仿宋_GB2312" w:eastAsia="仿宋_GB2312" w:hAnsi="仿宋_GB2312" w:cs="仿宋_GB2312" w:hint="eastAsia"/>
          <w:sz w:val="30"/>
          <w:szCs w:val="30"/>
        </w:rPr>
        <w:t>要求应不低于</w:t>
      </w:r>
      <w:proofErr w:type="gramStart"/>
      <w:r w:rsidRPr="00F7269C">
        <w:rPr>
          <w:rFonts w:ascii="仿宋_GB2312" w:eastAsia="仿宋_GB2312" w:hAnsi="仿宋_GB2312" w:cs="仿宋_GB2312" w:hint="eastAsia"/>
          <w:sz w:val="30"/>
          <w:szCs w:val="30"/>
        </w:rPr>
        <w:t>现修专业</w:t>
      </w:r>
      <w:proofErr w:type="gramEnd"/>
      <w:r w:rsidRPr="00F7269C">
        <w:rPr>
          <w:rFonts w:ascii="仿宋_GB2312" w:eastAsia="仿宋_GB2312" w:hAnsi="仿宋_GB2312" w:cs="仿宋_GB2312" w:hint="eastAsia"/>
          <w:sz w:val="30"/>
          <w:szCs w:val="30"/>
        </w:rPr>
        <w:t>被替代课程的学分、</w:t>
      </w:r>
      <w:r w:rsidR="00390263">
        <w:rPr>
          <w:rFonts w:ascii="仿宋_GB2312" w:eastAsia="仿宋_GB2312" w:hAnsi="仿宋_GB2312" w:cs="仿宋_GB2312" w:hint="eastAsia"/>
          <w:sz w:val="30"/>
          <w:szCs w:val="30"/>
        </w:rPr>
        <w:t>学习</w:t>
      </w:r>
      <w:r w:rsidRPr="00F7269C">
        <w:rPr>
          <w:rFonts w:ascii="仿宋_GB2312" w:eastAsia="仿宋_GB2312" w:hAnsi="仿宋_GB2312" w:cs="仿宋_GB2312" w:hint="eastAsia"/>
          <w:sz w:val="30"/>
          <w:szCs w:val="30"/>
        </w:rPr>
        <w:t>内容、</w:t>
      </w:r>
      <w:r w:rsidR="00390263">
        <w:rPr>
          <w:rFonts w:ascii="仿宋_GB2312" w:eastAsia="仿宋_GB2312" w:hAnsi="仿宋_GB2312" w:cs="仿宋_GB2312" w:hint="eastAsia"/>
          <w:sz w:val="30"/>
          <w:szCs w:val="30"/>
        </w:rPr>
        <w:t>学习</w:t>
      </w:r>
      <w:r w:rsidRPr="00F7269C">
        <w:rPr>
          <w:rFonts w:ascii="仿宋_GB2312" w:eastAsia="仿宋_GB2312" w:hAnsi="仿宋_GB2312" w:cs="仿宋_GB2312" w:hint="eastAsia"/>
          <w:sz w:val="30"/>
          <w:szCs w:val="30"/>
        </w:rPr>
        <w:t>要求。其中学历教育替代课程原则上与被替代课程名称相同或相近，所属的专业层次不低于</w:t>
      </w:r>
      <w:proofErr w:type="gramStart"/>
      <w:r w:rsidRPr="00F7269C">
        <w:rPr>
          <w:rFonts w:ascii="仿宋_GB2312" w:eastAsia="仿宋_GB2312" w:hAnsi="仿宋_GB2312" w:cs="仿宋_GB2312" w:hint="eastAsia"/>
          <w:sz w:val="30"/>
          <w:szCs w:val="30"/>
        </w:rPr>
        <w:t>现修专业</w:t>
      </w:r>
      <w:proofErr w:type="gramEnd"/>
      <w:r w:rsidRPr="00F7269C">
        <w:rPr>
          <w:rFonts w:ascii="仿宋_GB2312" w:eastAsia="仿宋_GB2312" w:hAnsi="仿宋_GB2312" w:cs="仿宋_GB2312" w:hint="eastAsia"/>
          <w:sz w:val="30"/>
          <w:szCs w:val="30"/>
        </w:rPr>
        <w:t>被替代课程所属的专业层次。</w:t>
      </w:r>
    </w:p>
    <w:p w14:paraId="017A6A5F" w14:textId="4ACC00B1" w:rsidR="00406A1A" w:rsidRPr="00F7269C" w:rsidRDefault="00406A1A" w:rsidP="00406A1A">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lastRenderedPageBreak/>
        <w:t>经审核允许</w:t>
      </w:r>
      <w:r w:rsidR="00223401">
        <w:rPr>
          <w:rFonts w:ascii="仿宋_GB2312" w:eastAsia="仿宋_GB2312" w:hAnsi="仿宋_GB2312" w:cs="仿宋_GB2312" w:hint="eastAsia"/>
          <w:sz w:val="30"/>
          <w:szCs w:val="30"/>
        </w:rPr>
        <w:t>学分转换</w:t>
      </w:r>
      <w:r w:rsidRPr="00F7269C">
        <w:rPr>
          <w:rFonts w:ascii="仿宋_GB2312" w:eastAsia="仿宋_GB2312" w:hAnsi="仿宋_GB2312" w:cs="仿宋_GB2312" w:hint="eastAsia"/>
          <w:sz w:val="30"/>
          <w:szCs w:val="30"/>
        </w:rPr>
        <w:t>的被替代课程，课程信息按</w:t>
      </w:r>
      <w:proofErr w:type="gramStart"/>
      <w:r w:rsidRPr="00F7269C">
        <w:rPr>
          <w:rFonts w:ascii="仿宋_GB2312" w:eastAsia="仿宋_GB2312" w:hAnsi="仿宋_GB2312" w:cs="仿宋_GB2312" w:hint="eastAsia"/>
          <w:sz w:val="30"/>
          <w:szCs w:val="30"/>
        </w:rPr>
        <w:t>现修专业</w:t>
      </w:r>
      <w:proofErr w:type="gramEnd"/>
      <w:r w:rsidRPr="00F7269C">
        <w:rPr>
          <w:rFonts w:ascii="仿宋_GB2312" w:eastAsia="仿宋_GB2312" w:hAnsi="仿宋_GB2312" w:cs="仿宋_GB2312" w:hint="eastAsia"/>
          <w:sz w:val="30"/>
          <w:szCs w:val="30"/>
        </w:rPr>
        <w:t>人才培养方案中被替代课程的实际信息记录，成绩记为“</w:t>
      </w:r>
      <w:r w:rsidR="0060665B">
        <w:rPr>
          <w:rFonts w:ascii="仿宋_GB2312" w:eastAsia="仿宋_GB2312" w:hAnsi="仿宋_GB2312" w:cs="仿宋_GB2312" w:hint="eastAsia"/>
          <w:sz w:val="30"/>
          <w:szCs w:val="30"/>
        </w:rPr>
        <w:t>免考</w:t>
      </w:r>
      <w:r w:rsidRPr="00F7269C">
        <w:rPr>
          <w:rFonts w:ascii="仿宋_GB2312" w:eastAsia="仿宋_GB2312" w:hAnsi="仿宋_GB2312" w:cs="仿宋_GB2312" w:hint="eastAsia"/>
          <w:sz w:val="30"/>
          <w:szCs w:val="30"/>
        </w:rPr>
        <w:t>”。</w:t>
      </w:r>
      <w:r w:rsidR="00652A55">
        <w:rPr>
          <w:rFonts w:ascii="仿宋_GB2312" w:eastAsia="仿宋_GB2312" w:hAnsi="仿宋_GB2312" w:cs="仿宋_GB2312" w:hint="eastAsia"/>
          <w:sz w:val="30"/>
          <w:szCs w:val="30"/>
        </w:rPr>
        <w:t>被替代课程成绩不计入学位审核中必修课</w:t>
      </w:r>
      <w:r w:rsidR="009D5685">
        <w:rPr>
          <w:rFonts w:ascii="仿宋_GB2312" w:eastAsia="仿宋_GB2312" w:hAnsi="仿宋_GB2312" w:cs="仿宋_GB2312" w:hint="eastAsia"/>
          <w:sz w:val="30"/>
          <w:szCs w:val="30"/>
        </w:rPr>
        <w:t>和各类评优评奖的</w:t>
      </w:r>
      <w:r w:rsidR="00652A55">
        <w:rPr>
          <w:rFonts w:ascii="仿宋_GB2312" w:eastAsia="仿宋_GB2312" w:hAnsi="仿宋_GB2312" w:cs="仿宋_GB2312" w:hint="eastAsia"/>
          <w:sz w:val="30"/>
          <w:szCs w:val="30"/>
        </w:rPr>
        <w:t>平均分计算</w:t>
      </w:r>
      <w:r w:rsidR="00994DC9">
        <w:rPr>
          <w:rFonts w:ascii="仿宋_GB2312" w:eastAsia="仿宋_GB2312" w:hAnsi="仿宋_GB2312" w:cs="仿宋_GB2312" w:hint="eastAsia"/>
          <w:sz w:val="30"/>
          <w:szCs w:val="30"/>
        </w:rPr>
        <w:t>范围</w:t>
      </w:r>
      <w:r w:rsidR="00961595">
        <w:rPr>
          <w:rFonts w:ascii="仿宋_GB2312" w:eastAsia="仿宋_GB2312" w:hAnsi="仿宋_GB2312" w:cs="仿宋_GB2312" w:hint="eastAsia"/>
          <w:sz w:val="30"/>
          <w:szCs w:val="30"/>
        </w:rPr>
        <w:t>。</w:t>
      </w:r>
    </w:p>
    <w:p w14:paraId="140B3A9E" w14:textId="32FED92A" w:rsidR="00406A1A" w:rsidRPr="00365B65" w:rsidRDefault="00365B65" w:rsidP="00A82D0B">
      <w:pPr>
        <w:spacing w:line="560" w:lineRule="exact"/>
        <w:ind w:firstLineChars="200" w:firstLine="600"/>
        <w:jc w:val="left"/>
        <w:rPr>
          <w:rFonts w:ascii="仿宋_GB2312" w:eastAsia="仿宋_GB2312" w:hAnsi="仿宋_GB2312" w:cs="仿宋_GB2312"/>
          <w:sz w:val="30"/>
          <w:szCs w:val="30"/>
        </w:rPr>
      </w:pPr>
      <w:r w:rsidRPr="00365B65">
        <w:rPr>
          <w:rFonts w:ascii="仿宋_GB2312" w:eastAsia="仿宋_GB2312" w:hAnsi="仿宋_GB2312" w:cs="仿宋_GB2312" w:hint="eastAsia"/>
          <w:sz w:val="30"/>
          <w:szCs w:val="30"/>
        </w:rPr>
        <w:t>第五条</w:t>
      </w:r>
      <w:r w:rsidR="000F7287">
        <w:rPr>
          <w:rFonts w:ascii="仿宋_GB2312" w:eastAsia="仿宋_GB2312" w:hAnsi="仿宋_GB2312" w:cs="仿宋_GB2312" w:hint="eastAsia"/>
          <w:sz w:val="30"/>
          <w:szCs w:val="30"/>
        </w:rPr>
        <w:t xml:space="preserve"> </w:t>
      </w:r>
      <w:r w:rsidR="00C149F3" w:rsidRPr="00365B65">
        <w:rPr>
          <w:rFonts w:ascii="仿宋_GB2312" w:eastAsia="仿宋_GB2312" w:hAnsi="仿宋_GB2312" w:cs="仿宋_GB2312" w:hint="eastAsia"/>
          <w:sz w:val="30"/>
          <w:szCs w:val="30"/>
        </w:rPr>
        <w:t>学分转换的学分比例</w:t>
      </w:r>
      <w:r w:rsidR="00C149F3">
        <w:rPr>
          <w:rFonts w:ascii="仿宋_GB2312" w:eastAsia="仿宋_GB2312" w:hAnsi="仿宋_GB2312" w:cs="仿宋_GB2312" w:hint="eastAsia"/>
          <w:sz w:val="30"/>
          <w:szCs w:val="30"/>
        </w:rPr>
        <w:t>原则上</w:t>
      </w:r>
      <w:r w:rsidR="00C149F3" w:rsidRPr="00365B65">
        <w:rPr>
          <w:rFonts w:ascii="仿宋_GB2312" w:eastAsia="仿宋_GB2312" w:hAnsi="仿宋_GB2312" w:cs="仿宋_GB2312" w:hint="eastAsia"/>
          <w:sz w:val="30"/>
          <w:szCs w:val="30"/>
        </w:rPr>
        <w:t>最高不超过</w:t>
      </w:r>
      <w:proofErr w:type="gramStart"/>
      <w:r w:rsidR="00C149F3" w:rsidRPr="00365B65">
        <w:rPr>
          <w:rFonts w:ascii="仿宋_GB2312" w:eastAsia="仿宋_GB2312" w:hAnsi="仿宋_GB2312" w:cs="仿宋_GB2312" w:hint="eastAsia"/>
          <w:sz w:val="30"/>
          <w:szCs w:val="30"/>
        </w:rPr>
        <w:t>现修专业</w:t>
      </w:r>
      <w:proofErr w:type="gramEnd"/>
      <w:r w:rsidR="00C149F3" w:rsidRPr="00365B65">
        <w:rPr>
          <w:rFonts w:ascii="仿宋_GB2312" w:eastAsia="仿宋_GB2312" w:hAnsi="仿宋_GB2312" w:cs="仿宋_GB2312" w:hint="eastAsia"/>
          <w:sz w:val="30"/>
          <w:szCs w:val="30"/>
        </w:rPr>
        <w:t>最低毕业</w:t>
      </w:r>
      <w:r w:rsidR="009D5685" w:rsidRPr="00365B65">
        <w:rPr>
          <w:rFonts w:ascii="仿宋_GB2312" w:eastAsia="仿宋_GB2312" w:hAnsi="仿宋_GB2312" w:cs="仿宋_GB2312" w:hint="eastAsia"/>
          <w:sz w:val="30"/>
          <w:szCs w:val="30"/>
        </w:rPr>
        <w:t>总学分</w:t>
      </w:r>
      <w:r w:rsidR="00C149F3" w:rsidRPr="00365B65">
        <w:rPr>
          <w:rFonts w:ascii="仿宋_GB2312" w:eastAsia="仿宋_GB2312" w:hAnsi="仿宋_GB2312" w:cs="仿宋_GB2312" w:hint="eastAsia"/>
          <w:sz w:val="30"/>
          <w:szCs w:val="30"/>
        </w:rPr>
        <w:t>（</w:t>
      </w:r>
      <w:r w:rsidR="00C149F3" w:rsidRPr="00365B65">
        <w:rPr>
          <w:rFonts w:ascii="仿宋_GB2312" w:eastAsia="仿宋_GB2312" w:hAnsi="宋体" w:hint="eastAsia"/>
          <w:sz w:val="30"/>
          <w:szCs w:val="30"/>
        </w:rPr>
        <w:t>不包括社会实践、毕业实践学分</w:t>
      </w:r>
      <w:r w:rsidR="00C149F3" w:rsidRPr="00365B65">
        <w:rPr>
          <w:rFonts w:ascii="仿宋_GB2312" w:eastAsia="仿宋_GB2312" w:hAnsi="仿宋_GB2312" w:cs="仿宋_GB2312" w:hint="eastAsia"/>
          <w:sz w:val="30"/>
          <w:szCs w:val="30"/>
        </w:rPr>
        <w:t>）的50%。</w:t>
      </w:r>
      <w:r w:rsidR="00C149F3" w:rsidRPr="00365B65">
        <w:rPr>
          <w:rFonts w:ascii="仿宋_GB2312" w:eastAsia="仿宋_GB2312" w:hAnsi="宋体" w:hint="eastAsia"/>
          <w:sz w:val="30"/>
          <w:szCs w:val="30"/>
        </w:rPr>
        <w:t>通过国家开放大学、上海开放大学以及各省级开放大学组织的课程考试，转换的学分比例不限。</w:t>
      </w:r>
    </w:p>
    <w:p w14:paraId="2E38BFA8" w14:textId="77CB277F" w:rsidR="00406A1A" w:rsidRDefault="00365B65" w:rsidP="00C149F3">
      <w:pPr>
        <w:pStyle w:val="a0"/>
        <w:rPr>
          <w:rFonts w:ascii="仿宋_GB2312" w:eastAsia="仿宋_GB2312" w:hAnsi="仿宋_GB2312" w:cs="仿宋_GB2312"/>
          <w:sz w:val="30"/>
          <w:szCs w:val="30"/>
        </w:rPr>
      </w:pPr>
      <w:r w:rsidRPr="00365B65">
        <w:rPr>
          <w:rFonts w:ascii="仿宋_GB2312" w:eastAsia="仿宋_GB2312" w:hint="eastAsia"/>
          <w:sz w:val="30"/>
          <w:szCs w:val="30"/>
        </w:rPr>
        <w:t xml:space="preserve">  </w:t>
      </w:r>
      <w:r w:rsidR="00C149F3">
        <w:rPr>
          <w:rFonts w:ascii="仿宋_GB2312" w:eastAsia="仿宋_GB2312"/>
          <w:sz w:val="30"/>
          <w:szCs w:val="30"/>
        </w:rPr>
        <w:t xml:space="preserve">  </w:t>
      </w:r>
      <w:r w:rsidR="00406A1A" w:rsidRPr="00F7269C">
        <w:rPr>
          <w:rFonts w:ascii="仿宋_GB2312" w:eastAsia="仿宋_GB2312" w:hAnsi="仿宋_GB2312" w:cs="仿宋_GB2312" w:hint="eastAsia"/>
          <w:sz w:val="30"/>
          <w:szCs w:val="30"/>
        </w:rPr>
        <w:t>第</w:t>
      </w:r>
      <w:r w:rsidR="00A82D0B">
        <w:rPr>
          <w:rFonts w:ascii="仿宋_GB2312" w:eastAsia="仿宋_GB2312" w:hAnsi="仿宋_GB2312" w:cs="仿宋_GB2312" w:hint="eastAsia"/>
          <w:sz w:val="30"/>
          <w:szCs w:val="30"/>
        </w:rPr>
        <w:t>六</w:t>
      </w:r>
      <w:r w:rsidR="00406A1A" w:rsidRPr="00F7269C">
        <w:rPr>
          <w:rFonts w:ascii="仿宋_GB2312" w:eastAsia="仿宋_GB2312" w:hAnsi="仿宋_GB2312" w:cs="仿宋_GB2312" w:hint="eastAsia"/>
          <w:sz w:val="30"/>
          <w:szCs w:val="30"/>
        </w:rPr>
        <w:t>条 一个学习成果只能用于申请一次</w:t>
      </w:r>
      <w:r w:rsidR="00E448BD">
        <w:rPr>
          <w:rFonts w:ascii="仿宋_GB2312" w:eastAsia="仿宋_GB2312" w:hAnsi="仿宋_GB2312" w:cs="仿宋_GB2312" w:hint="eastAsia"/>
          <w:sz w:val="30"/>
          <w:szCs w:val="30"/>
        </w:rPr>
        <w:t>学分转换</w:t>
      </w:r>
      <w:r w:rsidR="00406A1A" w:rsidRPr="00F7269C">
        <w:rPr>
          <w:rFonts w:ascii="仿宋_GB2312" w:eastAsia="仿宋_GB2312" w:hAnsi="仿宋_GB2312" w:cs="仿宋_GB2312" w:hint="eastAsia"/>
          <w:sz w:val="30"/>
          <w:szCs w:val="30"/>
        </w:rPr>
        <w:t>。</w:t>
      </w:r>
    </w:p>
    <w:p w14:paraId="521D4E5F" w14:textId="57D23E07" w:rsidR="00F45B43" w:rsidRPr="00F45B43" w:rsidRDefault="00F45B43" w:rsidP="00F45B43">
      <w:pPr>
        <w:pStyle w:val="a0"/>
      </w:pPr>
      <w:r>
        <w:rPr>
          <w:rFonts w:ascii="仿宋_GB2312" w:eastAsia="仿宋_GB2312" w:hAnsi="仿宋_GB2312" w:cs="仿宋_GB2312" w:hint="eastAsia"/>
          <w:sz w:val="30"/>
          <w:szCs w:val="30"/>
        </w:rPr>
        <w:t xml:space="preserve">    </w:t>
      </w:r>
      <w:r w:rsidRPr="00F7269C">
        <w:rPr>
          <w:rFonts w:ascii="仿宋_GB2312" w:eastAsia="仿宋_GB2312" w:hAnsi="仿宋_GB2312" w:cs="仿宋_GB2312" w:hint="eastAsia"/>
          <w:sz w:val="30"/>
          <w:szCs w:val="30"/>
        </w:rPr>
        <w:t>第</w:t>
      </w:r>
      <w:r w:rsidR="00A82D0B">
        <w:rPr>
          <w:rFonts w:ascii="仿宋_GB2312" w:eastAsia="仿宋_GB2312" w:hAnsi="仿宋_GB2312" w:cs="仿宋_GB2312" w:hint="eastAsia"/>
          <w:sz w:val="30"/>
          <w:szCs w:val="30"/>
        </w:rPr>
        <w:t>七</w:t>
      </w:r>
      <w:r w:rsidRPr="00F7269C">
        <w:rPr>
          <w:rFonts w:ascii="仿宋_GB2312" w:eastAsia="仿宋_GB2312" w:hAnsi="仿宋_GB2312" w:cs="仿宋_GB2312" w:hint="eastAsia"/>
          <w:sz w:val="30"/>
          <w:szCs w:val="30"/>
        </w:rPr>
        <w:t>条</w:t>
      </w:r>
      <w:r w:rsidR="009D5685">
        <w:rPr>
          <w:rFonts w:ascii="仿宋_GB2312" w:eastAsia="仿宋_GB2312" w:hAnsi="仿宋_GB2312" w:cs="仿宋_GB2312" w:hint="eastAsia"/>
          <w:sz w:val="30"/>
          <w:szCs w:val="30"/>
        </w:rPr>
        <w:t xml:space="preserve"> </w:t>
      </w:r>
      <w:r w:rsidRPr="00F7269C">
        <w:rPr>
          <w:rFonts w:ascii="仿宋_GB2312" w:eastAsia="仿宋_GB2312" w:hAnsi="仿宋_GB2312" w:cs="仿宋_GB2312" w:hint="eastAsia"/>
          <w:sz w:val="30"/>
          <w:szCs w:val="30"/>
        </w:rPr>
        <w:t>对所有学习成果保持开放原则，未纳入现行</w:t>
      </w:r>
      <w:r>
        <w:rPr>
          <w:rFonts w:ascii="仿宋_GB2312" w:eastAsia="仿宋_GB2312" w:hAnsi="仿宋_GB2312" w:cs="仿宋_GB2312" w:hint="eastAsia"/>
          <w:sz w:val="30"/>
          <w:szCs w:val="30"/>
        </w:rPr>
        <w:t>学分转换</w:t>
      </w:r>
      <w:r w:rsidRPr="00F7269C">
        <w:rPr>
          <w:rFonts w:ascii="仿宋_GB2312" w:eastAsia="仿宋_GB2312" w:hAnsi="仿宋_GB2312" w:cs="仿宋_GB2312" w:hint="eastAsia"/>
          <w:sz w:val="30"/>
          <w:szCs w:val="30"/>
        </w:rPr>
        <w:t>申请条件的学习成果，</w:t>
      </w:r>
      <w:r w:rsidR="008A45BA">
        <w:rPr>
          <w:rFonts w:ascii="仿宋_GB2312" w:eastAsia="仿宋_GB2312" w:hAnsi="仿宋_GB2312" w:cs="仿宋_GB2312" w:hint="eastAsia"/>
          <w:sz w:val="30"/>
          <w:szCs w:val="30"/>
        </w:rPr>
        <w:t>经</w:t>
      </w:r>
      <w:r w:rsidRPr="00F7269C">
        <w:rPr>
          <w:rFonts w:ascii="仿宋_GB2312" w:eastAsia="仿宋_GB2312" w:hAnsi="仿宋_GB2312" w:cs="仿宋_GB2312" w:hint="eastAsia"/>
          <w:sz w:val="30"/>
          <w:szCs w:val="30"/>
        </w:rPr>
        <w:t>由</w:t>
      </w:r>
      <w:r w:rsidR="00C85316">
        <w:rPr>
          <w:rFonts w:ascii="仿宋_GB2312" w:eastAsia="仿宋_GB2312" w:hAnsi="仿宋_GB2312" w:cs="仿宋_GB2312" w:hint="eastAsia"/>
          <w:sz w:val="30"/>
          <w:szCs w:val="30"/>
        </w:rPr>
        <w:t>相关部门</w:t>
      </w:r>
      <w:r w:rsidR="001D23BA">
        <w:rPr>
          <w:rFonts w:ascii="仿宋_GB2312" w:eastAsia="仿宋_GB2312" w:hAnsi="仿宋_GB2312" w:cs="仿宋_GB2312" w:hint="eastAsia"/>
          <w:sz w:val="30"/>
          <w:szCs w:val="30"/>
        </w:rPr>
        <w:t>提出申请，</w:t>
      </w:r>
      <w:r w:rsidR="00A379AA">
        <w:rPr>
          <w:rFonts w:ascii="仿宋_GB2312" w:eastAsia="仿宋_GB2312" w:hAnsi="仿宋_GB2312" w:cs="仿宋_GB2312" w:hint="eastAsia"/>
          <w:sz w:val="30"/>
          <w:szCs w:val="30"/>
        </w:rPr>
        <w:t>教学管理部门</w:t>
      </w:r>
      <w:r w:rsidR="009D5685">
        <w:rPr>
          <w:rFonts w:ascii="仿宋_GB2312" w:eastAsia="仿宋_GB2312" w:hAnsi="仿宋_GB2312" w:cs="仿宋_GB2312" w:hint="eastAsia"/>
          <w:sz w:val="30"/>
          <w:szCs w:val="30"/>
        </w:rPr>
        <w:t>组织专家</w:t>
      </w:r>
      <w:r w:rsidR="001D23BA">
        <w:rPr>
          <w:rStyle w:val="fontstyle01"/>
          <w:rFonts w:hint="default"/>
        </w:rPr>
        <w:t>对学习成果转换成学历课程的规则</w:t>
      </w:r>
      <w:r w:rsidR="009D5685">
        <w:rPr>
          <w:rFonts w:ascii="仿宋_GB2312" w:eastAsia="仿宋_GB2312" w:hAnsi="仿宋_GB2312" w:cs="仿宋_GB2312" w:hint="eastAsia"/>
          <w:sz w:val="30"/>
          <w:szCs w:val="30"/>
        </w:rPr>
        <w:t>进行</w:t>
      </w:r>
      <w:r w:rsidRPr="00F7269C">
        <w:rPr>
          <w:rFonts w:ascii="仿宋_GB2312" w:eastAsia="仿宋_GB2312" w:hAnsi="仿宋_GB2312" w:cs="仿宋_GB2312" w:hint="eastAsia"/>
          <w:sz w:val="30"/>
          <w:szCs w:val="30"/>
        </w:rPr>
        <w:t>审核。经审核通过，纳入</w:t>
      </w:r>
      <w:r>
        <w:rPr>
          <w:rFonts w:ascii="仿宋_GB2312" w:eastAsia="仿宋_GB2312" w:hAnsi="仿宋_GB2312" w:cs="仿宋_GB2312" w:hint="eastAsia"/>
          <w:sz w:val="30"/>
          <w:szCs w:val="30"/>
        </w:rPr>
        <w:t>学分转换</w:t>
      </w:r>
      <w:r w:rsidRPr="00F7269C">
        <w:rPr>
          <w:rFonts w:ascii="仿宋_GB2312" w:eastAsia="仿宋_GB2312" w:hAnsi="仿宋_GB2312" w:cs="仿宋_GB2312" w:hint="eastAsia"/>
          <w:sz w:val="30"/>
          <w:szCs w:val="30"/>
        </w:rPr>
        <w:t>申请条件。</w:t>
      </w:r>
    </w:p>
    <w:p w14:paraId="49547125" w14:textId="77777777" w:rsidR="00406A1A" w:rsidRPr="00F7269C" w:rsidRDefault="00406A1A" w:rsidP="00406A1A">
      <w:pPr>
        <w:pStyle w:val="1"/>
        <w:spacing w:beforeLines="50" w:before="156" w:afterLines="50" w:after="156" w:line="560" w:lineRule="exact"/>
        <w:jc w:val="center"/>
        <w:rPr>
          <w:rFonts w:ascii="黑体" w:eastAsia="黑体" w:hAnsi="黑体" w:cs="黑体"/>
          <w:b w:val="0"/>
          <w:bCs w:val="0"/>
          <w:sz w:val="30"/>
          <w:szCs w:val="30"/>
        </w:rPr>
      </w:pPr>
      <w:r w:rsidRPr="00F7269C">
        <w:rPr>
          <w:rFonts w:ascii="黑体" w:eastAsia="黑体" w:hAnsi="黑体" w:cs="黑体" w:hint="eastAsia"/>
          <w:b w:val="0"/>
          <w:bCs w:val="0"/>
          <w:sz w:val="30"/>
          <w:szCs w:val="30"/>
        </w:rPr>
        <w:t xml:space="preserve"> 第三章</w:t>
      </w:r>
      <w:r w:rsidR="000F7287">
        <w:rPr>
          <w:rFonts w:ascii="黑体" w:eastAsia="黑体" w:hAnsi="黑体" w:cs="黑体" w:hint="eastAsia"/>
          <w:b w:val="0"/>
          <w:bCs w:val="0"/>
          <w:sz w:val="30"/>
          <w:szCs w:val="30"/>
        </w:rPr>
        <w:t xml:space="preserve"> 学分转换</w:t>
      </w:r>
      <w:r w:rsidRPr="00F7269C">
        <w:rPr>
          <w:rFonts w:ascii="黑体" w:eastAsia="黑体" w:hAnsi="黑体" w:cs="黑体" w:hint="eastAsia"/>
          <w:b w:val="0"/>
          <w:bCs w:val="0"/>
          <w:sz w:val="30"/>
          <w:szCs w:val="30"/>
        </w:rPr>
        <w:t>申请条件</w:t>
      </w:r>
    </w:p>
    <w:p w14:paraId="47858217" w14:textId="6E0D92CC" w:rsidR="00406A1A" w:rsidRPr="00F7269C" w:rsidRDefault="00406A1A" w:rsidP="00E448BD">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w:t>
      </w:r>
      <w:r w:rsidR="00A82D0B">
        <w:rPr>
          <w:rFonts w:ascii="仿宋_GB2312" w:eastAsia="仿宋_GB2312" w:hAnsi="仿宋_GB2312" w:cs="仿宋_GB2312" w:hint="eastAsia"/>
          <w:sz w:val="30"/>
          <w:szCs w:val="30"/>
        </w:rPr>
        <w:t>八</w:t>
      </w:r>
      <w:r w:rsidRPr="00F7269C">
        <w:rPr>
          <w:rFonts w:ascii="仿宋_GB2312" w:eastAsia="仿宋_GB2312" w:hAnsi="仿宋_GB2312" w:cs="仿宋_GB2312" w:hint="eastAsia"/>
          <w:sz w:val="30"/>
          <w:szCs w:val="30"/>
        </w:rPr>
        <w:t xml:space="preserve">条 </w:t>
      </w:r>
      <w:proofErr w:type="gramStart"/>
      <w:r w:rsidR="001E49BE">
        <w:rPr>
          <w:rFonts w:ascii="仿宋_GB2312" w:eastAsia="仿宋_GB2312" w:hAnsi="仿宋_GB2312" w:cs="仿宋_GB2312" w:hint="eastAsia"/>
          <w:sz w:val="30"/>
          <w:szCs w:val="30"/>
        </w:rPr>
        <w:t>通识课</w:t>
      </w:r>
      <w:r w:rsidR="00E4105B">
        <w:rPr>
          <w:rFonts w:ascii="仿宋_GB2312" w:eastAsia="仿宋_GB2312" w:hAnsi="仿宋_GB2312" w:cs="仿宋_GB2312" w:hint="eastAsia"/>
          <w:sz w:val="30"/>
          <w:szCs w:val="30"/>
        </w:rPr>
        <w:t>的</w:t>
      </w:r>
      <w:proofErr w:type="gramEnd"/>
      <w:r w:rsidR="001E49BE">
        <w:rPr>
          <w:rFonts w:ascii="仿宋_GB2312" w:eastAsia="仿宋_GB2312" w:hAnsi="仿宋_GB2312" w:cs="仿宋_GB2312" w:hint="eastAsia"/>
          <w:sz w:val="30"/>
          <w:szCs w:val="30"/>
        </w:rPr>
        <w:t>学分转换</w:t>
      </w:r>
      <w:r w:rsidRPr="00F7269C">
        <w:rPr>
          <w:rFonts w:ascii="仿宋_GB2312" w:eastAsia="仿宋_GB2312" w:hAnsi="仿宋_GB2312" w:cs="仿宋_GB2312" w:hint="eastAsia"/>
          <w:sz w:val="30"/>
          <w:szCs w:val="30"/>
        </w:rPr>
        <w:t>条件</w:t>
      </w:r>
    </w:p>
    <w:p w14:paraId="67DC8A8A" w14:textId="19710264" w:rsidR="00406A1A" w:rsidRDefault="009A6392" w:rsidP="00406A1A">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D44C14">
        <w:rPr>
          <w:rFonts w:ascii="仿宋_GB2312" w:eastAsia="仿宋_GB2312" w:hAnsi="仿宋_GB2312" w:cs="仿宋_GB2312" w:hint="eastAsia"/>
          <w:sz w:val="30"/>
          <w:szCs w:val="30"/>
        </w:rPr>
        <w:t>.</w:t>
      </w:r>
      <w:r w:rsidR="00406A1A" w:rsidRPr="00F7269C">
        <w:rPr>
          <w:rFonts w:ascii="仿宋_GB2312" w:eastAsia="仿宋_GB2312" w:hAnsi="仿宋_GB2312" w:cs="仿宋_GB2312" w:hint="eastAsia"/>
          <w:sz w:val="30"/>
          <w:szCs w:val="30"/>
        </w:rPr>
        <w:t>公共英语课的</w:t>
      </w:r>
      <w:r w:rsidR="000F7287">
        <w:rPr>
          <w:rFonts w:ascii="仿宋_GB2312" w:eastAsia="仿宋_GB2312" w:hAnsi="仿宋_GB2312" w:cs="仿宋_GB2312" w:hint="eastAsia"/>
          <w:sz w:val="30"/>
          <w:szCs w:val="30"/>
        </w:rPr>
        <w:t>学分转换</w:t>
      </w:r>
      <w:r w:rsidR="00406A1A" w:rsidRPr="00F7269C">
        <w:rPr>
          <w:rFonts w:ascii="仿宋_GB2312" w:eastAsia="仿宋_GB2312" w:hAnsi="仿宋_GB2312" w:cs="仿宋_GB2312" w:hint="eastAsia"/>
          <w:sz w:val="30"/>
          <w:szCs w:val="30"/>
        </w:rPr>
        <w:t>条件</w:t>
      </w:r>
    </w:p>
    <w:p w14:paraId="12BBB657" w14:textId="6470B7D2" w:rsidR="002F354B" w:rsidRPr="002F354B" w:rsidRDefault="002F354B" w:rsidP="002F354B">
      <w:pPr>
        <w:spacing w:line="276" w:lineRule="auto"/>
        <w:ind w:firstLineChars="200" w:firstLine="420"/>
        <w:rPr>
          <w:rFonts w:ascii="仿宋_GB2312" w:eastAsia="仿宋_GB2312" w:hAnsi="宋体"/>
          <w:sz w:val="30"/>
          <w:szCs w:val="30"/>
        </w:rPr>
      </w:pPr>
      <w:r>
        <w:rPr>
          <w:rFonts w:hint="eastAsia"/>
        </w:rPr>
        <w:t xml:space="preserve"> </w:t>
      </w:r>
      <w:r w:rsidRPr="002F354B">
        <w:rPr>
          <w:rFonts w:ascii="仿宋_GB2312" w:eastAsia="仿宋_GB2312" w:hAnsi="宋体" w:hint="eastAsia"/>
          <w:sz w:val="30"/>
          <w:szCs w:val="30"/>
        </w:rPr>
        <w:t>（1）除英语专业外的专科各专业，学生可凭全国公共英语等级考试二级（含二级）以上证书，大学英语四、六级证书或大学英语四级考试成绩在42</w:t>
      </w:r>
      <w:r w:rsidR="00A82D0B">
        <w:rPr>
          <w:rFonts w:ascii="仿宋_GB2312" w:eastAsia="仿宋_GB2312" w:hAnsi="宋体" w:hint="eastAsia"/>
          <w:sz w:val="30"/>
          <w:szCs w:val="30"/>
        </w:rPr>
        <w:t>5</w:t>
      </w:r>
      <w:r w:rsidRPr="002F354B">
        <w:rPr>
          <w:rFonts w:ascii="仿宋_GB2312" w:eastAsia="仿宋_GB2312" w:hAnsi="宋体" w:hint="eastAsia"/>
          <w:sz w:val="30"/>
          <w:szCs w:val="30"/>
        </w:rPr>
        <w:t>分（含）以上的证明，</w:t>
      </w:r>
      <w:r w:rsidR="00605E0B">
        <w:rPr>
          <w:rFonts w:ascii="仿宋_GB2312" w:eastAsia="仿宋_GB2312" w:hAnsi="宋体" w:hint="eastAsia"/>
          <w:sz w:val="30"/>
          <w:szCs w:val="30"/>
        </w:rPr>
        <w:t>申请</w:t>
      </w:r>
      <w:r w:rsidRPr="002F354B">
        <w:rPr>
          <w:rFonts w:ascii="仿宋_GB2312" w:eastAsia="仿宋_GB2312" w:hAnsi="宋体" w:hint="eastAsia"/>
          <w:sz w:val="30"/>
          <w:szCs w:val="30"/>
        </w:rPr>
        <w:t>学分转换。</w:t>
      </w:r>
    </w:p>
    <w:p w14:paraId="464ED1CA" w14:textId="6FA002CA" w:rsidR="002F354B" w:rsidRPr="002F354B" w:rsidRDefault="002F354B" w:rsidP="002F354B">
      <w:pPr>
        <w:pStyle w:val="a0"/>
        <w:ind w:firstLineChars="200" w:firstLine="600"/>
        <w:rPr>
          <w:rFonts w:ascii="仿宋_GB2312" w:eastAsia="仿宋_GB2312"/>
          <w:sz w:val="30"/>
          <w:szCs w:val="30"/>
        </w:rPr>
      </w:pPr>
      <w:r w:rsidRPr="002F354B">
        <w:rPr>
          <w:rFonts w:ascii="仿宋_GB2312" w:eastAsia="仿宋_GB2312" w:hAnsi="宋体" w:hint="eastAsia"/>
          <w:sz w:val="30"/>
          <w:szCs w:val="30"/>
        </w:rPr>
        <w:t>（2）除英语专业外的本科（</w:t>
      </w:r>
      <w:r w:rsidR="00B26FC6">
        <w:rPr>
          <w:rFonts w:ascii="仿宋_GB2312" w:eastAsia="仿宋_GB2312" w:hAnsi="宋体" w:hint="eastAsia"/>
          <w:sz w:val="30"/>
          <w:szCs w:val="30"/>
        </w:rPr>
        <w:t>含</w:t>
      </w:r>
      <w:r w:rsidRPr="002F354B">
        <w:rPr>
          <w:rFonts w:ascii="仿宋_GB2312" w:eastAsia="仿宋_GB2312" w:hAnsi="宋体" w:hint="eastAsia"/>
          <w:sz w:val="30"/>
          <w:szCs w:val="30"/>
        </w:rPr>
        <w:t>专升本</w:t>
      </w:r>
      <w:r w:rsidR="00A379AA">
        <w:rPr>
          <w:rFonts w:ascii="仿宋_GB2312" w:eastAsia="仿宋_GB2312" w:hAnsi="宋体" w:hint="eastAsia"/>
          <w:sz w:val="30"/>
          <w:szCs w:val="30"/>
        </w:rPr>
        <w:t>、高起本</w:t>
      </w:r>
      <w:r w:rsidRPr="002F354B">
        <w:rPr>
          <w:rFonts w:ascii="仿宋_GB2312" w:eastAsia="仿宋_GB2312" w:hAnsi="宋体" w:hint="eastAsia"/>
          <w:sz w:val="30"/>
          <w:szCs w:val="30"/>
        </w:rPr>
        <w:t>）各专业，学生可凭全国公共英语等级考试三级（含三级）及以上证书；大学英语四、六级证书或大学英语四级考试成绩在42</w:t>
      </w:r>
      <w:r w:rsidR="00D44C14">
        <w:rPr>
          <w:rFonts w:ascii="仿宋_GB2312" w:eastAsia="仿宋_GB2312" w:hAnsi="宋体" w:hint="eastAsia"/>
          <w:sz w:val="30"/>
          <w:szCs w:val="30"/>
        </w:rPr>
        <w:t>5</w:t>
      </w:r>
      <w:r w:rsidRPr="002F354B">
        <w:rPr>
          <w:rFonts w:ascii="仿宋_GB2312" w:eastAsia="仿宋_GB2312" w:hAnsi="宋体" w:hint="eastAsia"/>
          <w:sz w:val="30"/>
          <w:szCs w:val="30"/>
        </w:rPr>
        <w:t>分（含）以</w:t>
      </w:r>
      <w:r w:rsidRPr="002F354B">
        <w:rPr>
          <w:rFonts w:ascii="仿宋_GB2312" w:eastAsia="仿宋_GB2312" w:hAnsi="宋体" w:hint="eastAsia"/>
          <w:sz w:val="30"/>
          <w:szCs w:val="30"/>
        </w:rPr>
        <w:lastRenderedPageBreak/>
        <w:t>上的证明，</w:t>
      </w:r>
      <w:r w:rsidR="00B26FC6">
        <w:rPr>
          <w:rFonts w:ascii="仿宋_GB2312" w:eastAsia="仿宋_GB2312" w:hAnsi="宋体" w:hint="eastAsia"/>
          <w:sz w:val="30"/>
          <w:szCs w:val="30"/>
        </w:rPr>
        <w:t>申请</w:t>
      </w:r>
      <w:r w:rsidRPr="002F354B">
        <w:rPr>
          <w:rFonts w:ascii="仿宋_GB2312" w:eastAsia="仿宋_GB2312" w:hAnsi="宋体" w:hint="eastAsia"/>
          <w:sz w:val="30"/>
          <w:szCs w:val="30"/>
        </w:rPr>
        <w:t>学分转换。</w:t>
      </w:r>
    </w:p>
    <w:p w14:paraId="350CC6EC" w14:textId="48F149F0" w:rsidR="00406A1A" w:rsidRDefault="00406A1A" w:rsidP="00406A1A">
      <w:pPr>
        <w:spacing w:line="560" w:lineRule="exact"/>
        <w:ind w:firstLineChars="200" w:firstLine="600"/>
        <w:jc w:val="left"/>
        <w:rPr>
          <w:rFonts w:ascii="仿宋_GB2312" w:eastAsia="仿宋_GB2312" w:hAnsi="宋体" w:cs="宋体"/>
          <w:kern w:val="0"/>
          <w:sz w:val="30"/>
          <w:szCs w:val="30"/>
        </w:rPr>
      </w:pPr>
      <w:r w:rsidRPr="001E49BE">
        <w:rPr>
          <w:rFonts w:ascii="仿宋_GB2312" w:eastAsia="仿宋_GB2312" w:hAnsi="仿宋_GB2312" w:cs="仿宋_GB2312" w:hint="eastAsia"/>
          <w:sz w:val="30"/>
          <w:szCs w:val="30"/>
        </w:rPr>
        <w:t>（</w:t>
      </w:r>
      <w:r w:rsidR="00A82D0B">
        <w:rPr>
          <w:rFonts w:ascii="仿宋_GB2312" w:eastAsia="仿宋_GB2312" w:hAnsi="仿宋_GB2312" w:cs="仿宋_GB2312" w:hint="eastAsia"/>
          <w:sz w:val="30"/>
          <w:szCs w:val="30"/>
        </w:rPr>
        <w:t>3</w:t>
      </w:r>
      <w:r w:rsidRPr="001E49BE">
        <w:rPr>
          <w:rFonts w:ascii="仿宋_GB2312" w:eastAsia="仿宋_GB2312" w:hAnsi="仿宋_GB2312" w:cs="仿宋_GB2312" w:hint="eastAsia"/>
          <w:sz w:val="30"/>
          <w:szCs w:val="30"/>
        </w:rPr>
        <w:t>）</w:t>
      </w:r>
      <w:r w:rsidR="002F354B" w:rsidRPr="001E49BE">
        <w:rPr>
          <w:rFonts w:ascii="仿宋_GB2312" w:eastAsia="仿宋_GB2312" w:hAnsi="宋体" w:hint="eastAsia"/>
          <w:sz w:val="30"/>
          <w:szCs w:val="30"/>
        </w:rPr>
        <w:t>对入学注册时年满40周岁的非英语专业学生，可</w:t>
      </w:r>
      <w:r w:rsidR="00605E0B">
        <w:rPr>
          <w:rFonts w:ascii="仿宋_GB2312" w:eastAsia="仿宋_GB2312" w:hAnsi="宋体" w:hint="eastAsia"/>
          <w:sz w:val="30"/>
          <w:szCs w:val="30"/>
        </w:rPr>
        <w:t>申请</w:t>
      </w:r>
      <w:r w:rsidR="002F354B" w:rsidRPr="001E49BE">
        <w:rPr>
          <w:rFonts w:ascii="仿宋_GB2312" w:eastAsia="仿宋_GB2312" w:hAnsi="宋体" w:hint="eastAsia"/>
          <w:sz w:val="30"/>
          <w:szCs w:val="30"/>
        </w:rPr>
        <w:t>免修本专业</w:t>
      </w:r>
      <w:r w:rsidR="002F354B" w:rsidRPr="001E49BE">
        <w:rPr>
          <w:rFonts w:ascii="仿宋_GB2312" w:eastAsia="仿宋_GB2312" w:hAnsi="宋体" w:cs="宋体" w:hint="eastAsia"/>
          <w:kern w:val="0"/>
          <w:sz w:val="30"/>
          <w:szCs w:val="30"/>
        </w:rPr>
        <w:t>的英语课程，但需修读该人才培养方案中的其他选修课程，课程学分不得低于英语课程学分。用于办理英语课程学分转换的其他选修课程，不得重复计入毕业总学分中。</w:t>
      </w:r>
    </w:p>
    <w:p w14:paraId="5074D63F" w14:textId="6DFF18B1" w:rsidR="00A82D0B" w:rsidRPr="00A82D0B" w:rsidRDefault="00A82D0B" w:rsidP="00A82D0B">
      <w:pPr>
        <w:pStyle w:val="a0"/>
      </w:pPr>
      <w:r w:rsidRPr="00A82D0B">
        <w:rPr>
          <w:rFonts w:ascii="仿宋_GB2312" w:eastAsia="仿宋_GB2312" w:hAnsi="宋体" w:cs="宋体" w:hint="eastAsia"/>
          <w:kern w:val="0"/>
          <w:sz w:val="30"/>
          <w:szCs w:val="30"/>
        </w:rPr>
        <w:t xml:space="preserve">    （4）</w:t>
      </w:r>
      <w:r>
        <w:rPr>
          <w:rFonts w:ascii="仿宋_GB2312" w:eastAsia="仿宋_GB2312" w:hAnsi="仿宋_GB2312" w:cs="仿宋_GB2312" w:hint="eastAsia"/>
          <w:sz w:val="30"/>
          <w:szCs w:val="30"/>
        </w:rPr>
        <w:t>获得</w:t>
      </w:r>
      <w:r w:rsidRPr="00DD77C7">
        <w:rPr>
          <w:rFonts w:ascii="仿宋_GB2312" w:eastAsia="仿宋_GB2312" w:hAnsi="仿宋_GB2312" w:cs="仿宋_GB2312" w:hint="eastAsia"/>
          <w:sz w:val="30"/>
          <w:szCs w:val="30"/>
        </w:rPr>
        <w:t>国民教育系列各类高等学校</w:t>
      </w:r>
      <w:r>
        <w:rPr>
          <w:rFonts w:ascii="仿宋_GB2312" w:eastAsia="仿宋_GB2312" w:hAnsi="仿宋_GB2312" w:cs="仿宋_GB2312" w:hint="eastAsia"/>
          <w:sz w:val="30"/>
          <w:szCs w:val="30"/>
        </w:rPr>
        <w:t>的英语</w:t>
      </w:r>
      <w:r w:rsidRPr="00F7269C">
        <w:rPr>
          <w:rFonts w:ascii="仿宋_GB2312" w:eastAsia="仿宋_GB2312" w:hAnsi="仿宋_GB2312" w:cs="仿宋_GB2312" w:hint="eastAsia"/>
          <w:sz w:val="30"/>
          <w:szCs w:val="30"/>
        </w:rPr>
        <w:t>课程</w:t>
      </w:r>
      <w:r w:rsidRPr="00DD77C7">
        <w:rPr>
          <w:rFonts w:ascii="仿宋_GB2312" w:eastAsia="仿宋_GB2312" w:hAnsi="仿宋_GB2312" w:cs="仿宋_GB2312" w:hint="eastAsia"/>
          <w:sz w:val="30"/>
          <w:szCs w:val="30"/>
        </w:rPr>
        <w:t>学习</w:t>
      </w:r>
      <w:r>
        <w:rPr>
          <w:rFonts w:ascii="仿宋_GB2312" w:eastAsia="仿宋_GB2312" w:hAnsi="仿宋_GB2312" w:cs="仿宋_GB2312" w:hint="eastAsia"/>
          <w:sz w:val="30"/>
          <w:szCs w:val="30"/>
        </w:rPr>
        <w:t>证明的，</w:t>
      </w:r>
      <w:r w:rsidRPr="00DD77C7">
        <w:rPr>
          <w:rFonts w:ascii="仿宋_GB2312" w:eastAsia="仿宋_GB2312" w:hAnsi="仿宋_GB2312" w:cs="仿宋_GB2312" w:hint="eastAsia"/>
          <w:sz w:val="30"/>
          <w:szCs w:val="30"/>
        </w:rPr>
        <w:t>达到或高于</w:t>
      </w:r>
      <w:proofErr w:type="gramStart"/>
      <w:r w:rsidRPr="00DD77C7">
        <w:rPr>
          <w:rFonts w:ascii="仿宋_GB2312" w:eastAsia="仿宋_GB2312" w:hAnsi="仿宋_GB2312" w:cs="仿宋_GB2312" w:hint="eastAsia"/>
          <w:sz w:val="30"/>
          <w:szCs w:val="30"/>
        </w:rPr>
        <w:t>现修专业</w:t>
      </w:r>
      <w:proofErr w:type="gramEnd"/>
      <w:r w:rsidRPr="00DD77C7">
        <w:rPr>
          <w:rFonts w:ascii="仿宋_GB2312" w:eastAsia="仿宋_GB2312" w:hAnsi="仿宋_GB2312" w:cs="仿宋_GB2312" w:hint="eastAsia"/>
          <w:sz w:val="30"/>
          <w:szCs w:val="30"/>
        </w:rPr>
        <w:t>人才培养方案对</w:t>
      </w:r>
      <w:r>
        <w:rPr>
          <w:rFonts w:ascii="仿宋_GB2312" w:eastAsia="仿宋_GB2312" w:hAnsi="仿宋_GB2312" w:cs="仿宋_GB2312" w:hint="eastAsia"/>
          <w:sz w:val="30"/>
          <w:szCs w:val="30"/>
        </w:rPr>
        <w:t>英语</w:t>
      </w:r>
      <w:r w:rsidRPr="00DD77C7">
        <w:rPr>
          <w:rFonts w:ascii="仿宋_GB2312" w:eastAsia="仿宋_GB2312" w:hAnsi="仿宋_GB2312" w:cs="仿宋_GB2312" w:hint="eastAsia"/>
          <w:sz w:val="30"/>
          <w:szCs w:val="30"/>
        </w:rPr>
        <w:t>课程要求的</w:t>
      </w:r>
      <w:r>
        <w:rPr>
          <w:rFonts w:ascii="仿宋_GB2312" w:eastAsia="仿宋_GB2312" w:hAnsi="仿宋_GB2312" w:cs="仿宋_GB2312" w:hint="eastAsia"/>
          <w:sz w:val="30"/>
          <w:szCs w:val="30"/>
        </w:rPr>
        <w:t>，可申请</w:t>
      </w:r>
      <w:r w:rsidRPr="00DD77C7">
        <w:rPr>
          <w:rFonts w:ascii="仿宋_GB2312" w:eastAsia="仿宋_GB2312" w:hAnsi="仿宋_GB2312" w:cs="仿宋_GB2312" w:hint="eastAsia"/>
          <w:sz w:val="30"/>
          <w:szCs w:val="30"/>
        </w:rPr>
        <w:t>转换名称相同</w:t>
      </w:r>
      <w:r>
        <w:rPr>
          <w:rFonts w:ascii="仿宋_GB2312" w:eastAsia="仿宋_GB2312" w:hAnsi="仿宋_GB2312" w:cs="仿宋_GB2312" w:hint="eastAsia"/>
          <w:sz w:val="30"/>
          <w:szCs w:val="30"/>
        </w:rPr>
        <w:t>（或相近）</w:t>
      </w:r>
      <w:r w:rsidRPr="00DD77C7">
        <w:rPr>
          <w:rFonts w:ascii="仿宋_GB2312" w:eastAsia="仿宋_GB2312" w:hAnsi="仿宋_GB2312" w:cs="仿宋_GB2312" w:hint="eastAsia"/>
          <w:sz w:val="30"/>
          <w:szCs w:val="30"/>
        </w:rPr>
        <w:t>、学分相同（或低于替代课程学分）的</w:t>
      </w:r>
      <w:r>
        <w:rPr>
          <w:rFonts w:ascii="仿宋_GB2312" w:eastAsia="仿宋_GB2312" w:hAnsi="仿宋_GB2312" w:cs="仿宋_GB2312" w:hint="eastAsia"/>
          <w:sz w:val="30"/>
          <w:szCs w:val="30"/>
        </w:rPr>
        <w:t>英语课程。</w:t>
      </w:r>
    </w:p>
    <w:p w14:paraId="463811DE" w14:textId="768B53F4" w:rsidR="00406A1A" w:rsidRPr="00E448BD" w:rsidRDefault="009A6392" w:rsidP="00BB44C7">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535094">
        <w:rPr>
          <w:rFonts w:ascii="仿宋_GB2312" w:eastAsia="仿宋_GB2312" w:hAnsi="仿宋_GB2312" w:cs="仿宋_GB2312" w:hint="eastAsia"/>
          <w:sz w:val="30"/>
          <w:szCs w:val="30"/>
        </w:rPr>
        <w:t>.</w:t>
      </w:r>
      <w:r w:rsidR="00406A1A" w:rsidRPr="00E448BD">
        <w:rPr>
          <w:rFonts w:ascii="仿宋_GB2312" w:eastAsia="仿宋_GB2312" w:hAnsi="仿宋_GB2312" w:cs="仿宋_GB2312" w:hint="eastAsia"/>
          <w:sz w:val="30"/>
          <w:szCs w:val="30"/>
        </w:rPr>
        <w:t>计算机基础类课程的</w:t>
      </w:r>
      <w:r w:rsidR="000F7287">
        <w:rPr>
          <w:rFonts w:ascii="仿宋_GB2312" w:eastAsia="仿宋_GB2312" w:hAnsi="仿宋_GB2312" w:cs="仿宋_GB2312" w:hint="eastAsia"/>
          <w:sz w:val="30"/>
          <w:szCs w:val="30"/>
        </w:rPr>
        <w:t>学分转换</w:t>
      </w:r>
      <w:r w:rsidR="00406A1A" w:rsidRPr="00E448BD">
        <w:rPr>
          <w:rFonts w:ascii="仿宋_GB2312" w:eastAsia="仿宋_GB2312" w:hAnsi="仿宋_GB2312" w:cs="仿宋_GB2312" w:hint="eastAsia"/>
          <w:sz w:val="30"/>
          <w:szCs w:val="30"/>
        </w:rPr>
        <w:t>条件</w:t>
      </w:r>
    </w:p>
    <w:p w14:paraId="70124C16" w14:textId="27943C21" w:rsidR="00406A1A" w:rsidRDefault="00406A1A" w:rsidP="00BB44C7">
      <w:pPr>
        <w:spacing w:line="560" w:lineRule="exact"/>
        <w:ind w:firstLineChars="200" w:firstLine="600"/>
        <w:jc w:val="left"/>
        <w:rPr>
          <w:rFonts w:ascii="仿宋_GB2312" w:eastAsia="仿宋_GB2312" w:hAnsi="宋体"/>
          <w:sz w:val="30"/>
          <w:szCs w:val="30"/>
        </w:rPr>
      </w:pPr>
      <w:r w:rsidRPr="00E448BD">
        <w:rPr>
          <w:rFonts w:ascii="仿宋_GB2312" w:eastAsia="仿宋_GB2312" w:hAnsi="仿宋_GB2312" w:cs="仿宋_GB2312" w:hint="eastAsia"/>
          <w:sz w:val="30"/>
          <w:szCs w:val="30"/>
        </w:rPr>
        <w:t>（1）</w:t>
      </w:r>
      <w:r w:rsidR="001E49BE" w:rsidRPr="00E448BD">
        <w:rPr>
          <w:rFonts w:ascii="仿宋_GB2312" w:eastAsia="仿宋_GB2312" w:hAnsi="宋体" w:hint="eastAsia"/>
          <w:sz w:val="30"/>
          <w:szCs w:val="30"/>
        </w:rPr>
        <w:t>除计算机类专业外的本科（</w:t>
      </w:r>
      <w:r w:rsidR="00B26FC6">
        <w:rPr>
          <w:rFonts w:ascii="仿宋_GB2312" w:eastAsia="仿宋_GB2312" w:hAnsi="宋体" w:hint="eastAsia"/>
          <w:sz w:val="30"/>
          <w:szCs w:val="30"/>
        </w:rPr>
        <w:t>含</w:t>
      </w:r>
      <w:r w:rsidR="001E49BE" w:rsidRPr="00E448BD">
        <w:rPr>
          <w:rFonts w:ascii="仿宋_GB2312" w:eastAsia="仿宋_GB2312" w:hAnsi="宋体" w:hint="eastAsia"/>
          <w:sz w:val="30"/>
          <w:szCs w:val="30"/>
        </w:rPr>
        <w:t>专升本</w:t>
      </w:r>
      <w:r w:rsidR="00B26FC6">
        <w:rPr>
          <w:rFonts w:ascii="仿宋_GB2312" w:eastAsia="仿宋_GB2312" w:hAnsi="宋体" w:hint="eastAsia"/>
          <w:sz w:val="30"/>
          <w:szCs w:val="30"/>
        </w:rPr>
        <w:t>、高起本</w:t>
      </w:r>
      <w:r w:rsidR="001E49BE" w:rsidRPr="00E448BD">
        <w:rPr>
          <w:rFonts w:ascii="仿宋_GB2312" w:eastAsia="仿宋_GB2312" w:hAnsi="宋体" w:hint="eastAsia"/>
          <w:sz w:val="30"/>
          <w:szCs w:val="30"/>
        </w:rPr>
        <w:t>）各专业，学生可凭全国计算机等级考试一级B（含一级B）以上证书，</w:t>
      </w:r>
      <w:r w:rsidR="00605E0B">
        <w:rPr>
          <w:rFonts w:ascii="仿宋_GB2312" w:eastAsia="仿宋_GB2312" w:hAnsi="宋体" w:hint="eastAsia"/>
          <w:sz w:val="30"/>
          <w:szCs w:val="30"/>
        </w:rPr>
        <w:t>申请</w:t>
      </w:r>
      <w:r w:rsidR="001E49BE" w:rsidRPr="00E448BD">
        <w:rPr>
          <w:rFonts w:ascii="仿宋_GB2312" w:eastAsia="仿宋_GB2312" w:hAnsi="宋体" w:hint="eastAsia"/>
          <w:sz w:val="30"/>
          <w:szCs w:val="30"/>
        </w:rPr>
        <w:t>学分转换。</w:t>
      </w:r>
    </w:p>
    <w:p w14:paraId="7A6288C6" w14:textId="1C2CF61E" w:rsidR="00E67AA6" w:rsidRPr="00E67AA6" w:rsidRDefault="00E67AA6" w:rsidP="00E67AA6">
      <w:pPr>
        <w:pStyle w:val="a0"/>
        <w:ind w:firstLineChars="200" w:firstLine="600"/>
      </w:pPr>
      <w:r w:rsidRPr="009D25F9">
        <w:rPr>
          <w:rFonts w:ascii="仿宋_GB2312" w:eastAsia="仿宋_GB2312" w:hAnsi="仿宋_GB2312" w:cs="仿宋_GB2312" w:hint="eastAsia"/>
          <w:sz w:val="30"/>
          <w:szCs w:val="30"/>
        </w:rPr>
        <w:t>（</w:t>
      </w:r>
      <w:r w:rsidRPr="009D25F9">
        <w:rPr>
          <w:rFonts w:ascii="仿宋_GB2312" w:eastAsia="仿宋_GB2312" w:hAnsi="仿宋_GB2312" w:cs="仿宋_GB2312"/>
          <w:sz w:val="30"/>
          <w:szCs w:val="30"/>
        </w:rPr>
        <w:t>2</w:t>
      </w:r>
      <w:r w:rsidRPr="009D25F9">
        <w:rPr>
          <w:rFonts w:ascii="仿宋_GB2312" w:eastAsia="仿宋_GB2312" w:hAnsi="仿宋_GB2312" w:cs="仿宋_GB2312" w:hint="eastAsia"/>
          <w:sz w:val="30"/>
          <w:szCs w:val="30"/>
        </w:rPr>
        <w:t>）除计算机类专业外的专科专业，学生可凭办公自动化证书申请学分转换，获得办公自动化课程的学分。</w:t>
      </w:r>
    </w:p>
    <w:p w14:paraId="5AE22E19" w14:textId="5D772D95" w:rsidR="00A82D0B" w:rsidRPr="00A82D0B" w:rsidRDefault="00A82D0B" w:rsidP="00A82D0B">
      <w:pPr>
        <w:pStyle w:val="a0"/>
      </w:pPr>
      <w:r>
        <w:rPr>
          <w:rFonts w:hint="eastAsia"/>
        </w:rPr>
        <w:t xml:space="preserve">     </w:t>
      </w:r>
      <w:r w:rsidRPr="00E448BD">
        <w:rPr>
          <w:rFonts w:ascii="仿宋_GB2312" w:eastAsia="仿宋_GB2312" w:hAnsi="仿宋_GB2312" w:cs="仿宋_GB2312" w:hint="eastAsia"/>
          <w:sz w:val="30"/>
          <w:szCs w:val="30"/>
        </w:rPr>
        <w:t>（</w:t>
      </w:r>
      <w:r w:rsidR="00E67AA6">
        <w:rPr>
          <w:rFonts w:ascii="仿宋_GB2312" w:eastAsia="仿宋_GB2312" w:hAnsi="仿宋_GB2312" w:cs="仿宋_GB2312" w:hint="eastAsia"/>
          <w:sz w:val="30"/>
          <w:szCs w:val="30"/>
        </w:rPr>
        <w:t>3</w:t>
      </w:r>
      <w:r w:rsidRPr="00E448BD">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获得</w:t>
      </w:r>
      <w:r w:rsidRPr="00DD77C7">
        <w:rPr>
          <w:rFonts w:ascii="仿宋_GB2312" w:eastAsia="仿宋_GB2312" w:hAnsi="仿宋_GB2312" w:cs="仿宋_GB2312" w:hint="eastAsia"/>
          <w:sz w:val="30"/>
          <w:szCs w:val="30"/>
        </w:rPr>
        <w:t>国民教育系列各类高等学校</w:t>
      </w:r>
      <w:r>
        <w:rPr>
          <w:rFonts w:ascii="仿宋_GB2312" w:eastAsia="仿宋_GB2312" w:hAnsi="仿宋_GB2312" w:cs="仿宋_GB2312" w:hint="eastAsia"/>
          <w:sz w:val="30"/>
          <w:szCs w:val="30"/>
        </w:rPr>
        <w:t>的计算机</w:t>
      </w:r>
      <w:r w:rsidRPr="00F7269C">
        <w:rPr>
          <w:rFonts w:ascii="仿宋_GB2312" w:eastAsia="仿宋_GB2312" w:hAnsi="仿宋_GB2312" w:cs="仿宋_GB2312" w:hint="eastAsia"/>
          <w:sz w:val="30"/>
          <w:szCs w:val="30"/>
        </w:rPr>
        <w:t>课程</w:t>
      </w:r>
      <w:r w:rsidRPr="00DD77C7">
        <w:rPr>
          <w:rFonts w:ascii="仿宋_GB2312" w:eastAsia="仿宋_GB2312" w:hAnsi="仿宋_GB2312" w:cs="仿宋_GB2312" w:hint="eastAsia"/>
          <w:sz w:val="30"/>
          <w:szCs w:val="30"/>
        </w:rPr>
        <w:t>学习</w:t>
      </w:r>
      <w:r>
        <w:rPr>
          <w:rFonts w:ascii="仿宋_GB2312" w:eastAsia="仿宋_GB2312" w:hAnsi="仿宋_GB2312" w:cs="仿宋_GB2312" w:hint="eastAsia"/>
          <w:sz w:val="30"/>
          <w:szCs w:val="30"/>
        </w:rPr>
        <w:t>证明的，</w:t>
      </w:r>
      <w:r w:rsidRPr="00DD77C7">
        <w:rPr>
          <w:rFonts w:ascii="仿宋_GB2312" w:eastAsia="仿宋_GB2312" w:hAnsi="仿宋_GB2312" w:cs="仿宋_GB2312" w:hint="eastAsia"/>
          <w:sz w:val="30"/>
          <w:szCs w:val="30"/>
        </w:rPr>
        <w:t>达到或高于</w:t>
      </w:r>
      <w:proofErr w:type="gramStart"/>
      <w:r w:rsidRPr="00DD77C7">
        <w:rPr>
          <w:rFonts w:ascii="仿宋_GB2312" w:eastAsia="仿宋_GB2312" w:hAnsi="仿宋_GB2312" w:cs="仿宋_GB2312" w:hint="eastAsia"/>
          <w:sz w:val="30"/>
          <w:szCs w:val="30"/>
        </w:rPr>
        <w:t>现修专业</w:t>
      </w:r>
      <w:proofErr w:type="gramEnd"/>
      <w:r w:rsidRPr="00DD77C7">
        <w:rPr>
          <w:rFonts w:ascii="仿宋_GB2312" w:eastAsia="仿宋_GB2312" w:hAnsi="仿宋_GB2312" w:cs="仿宋_GB2312" w:hint="eastAsia"/>
          <w:sz w:val="30"/>
          <w:szCs w:val="30"/>
        </w:rPr>
        <w:t>人才培养方案对</w:t>
      </w:r>
      <w:r>
        <w:rPr>
          <w:rFonts w:ascii="仿宋_GB2312" w:eastAsia="仿宋_GB2312" w:hAnsi="仿宋_GB2312" w:cs="仿宋_GB2312" w:hint="eastAsia"/>
          <w:sz w:val="30"/>
          <w:szCs w:val="30"/>
        </w:rPr>
        <w:t>计算机</w:t>
      </w:r>
      <w:r w:rsidRPr="00DD77C7">
        <w:rPr>
          <w:rFonts w:ascii="仿宋_GB2312" w:eastAsia="仿宋_GB2312" w:hAnsi="仿宋_GB2312" w:cs="仿宋_GB2312" w:hint="eastAsia"/>
          <w:sz w:val="30"/>
          <w:szCs w:val="30"/>
        </w:rPr>
        <w:t>课程要求的</w:t>
      </w:r>
      <w:r>
        <w:rPr>
          <w:rFonts w:ascii="仿宋_GB2312" w:eastAsia="仿宋_GB2312" w:hAnsi="仿宋_GB2312" w:cs="仿宋_GB2312" w:hint="eastAsia"/>
          <w:sz w:val="30"/>
          <w:szCs w:val="30"/>
        </w:rPr>
        <w:t>，可申请</w:t>
      </w:r>
      <w:r w:rsidRPr="00DD77C7">
        <w:rPr>
          <w:rFonts w:ascii="仿宋_GB2312" w:eastAsia="仿宋_GB2312" w:hAnsi="仿宋_GB2312" w:cs="仿宋_GB2312" w:hint="eastAsia"/>
          <w:sz w:val="30"/>
          <w:szCs w:val="30"/>
        </w:rPr>
        <w:t>转换名称相同</w:t>
      </w:r>
      <w:r>
        <w:rPr>
          <w:rFonts w:ascii="仿宋_GB2312" w:eastAsia="仿宋_GB2312" w:hAnsi="仿宋_GB2312" w:cs="仿宋_GB2312" w:hint="eastAsia"/>
          <w:sz w:val="30"/>
          <w:szCs w:val="30"/>
        </w:rPr>
        <w:t>（或相近）</w:t>
      </w:r>
      <w:r w:rsidRPr="00DD77C7">
        <w:rPr>
          <w:rFonts w:ascii="仿宋_GB2312" w:eastAsia="仿宋_GB2312" w:hAnsi="仿宋_GB2312" w:cs="仿宋_GB2312" w:hint="eastAsia"/>
          <w:sz w:val="30"/>
          <w:szCs w:val="30"/>
        </w:rPr>
        <w:t>、学分相同（或低于替代课程学分）的</w:t>
      </w:r>
      <w:r>
        <w:rPr>
          <w:rFonts w:ascii="仿宋_GB2312" w:eastAsia="仿宋_GB2312" w:hAnsi="仿宋_GB2312" w:cs="仿宋_GB2312" w:hint="eastAsia"/>
          <w:sz w:val="30"/>
          <w:szCs w:val="30"/>
        </w:rPr>
        <w:t>计算机课程。</w:t>
      </w:r>
    </w:p>
    <w:p w14:paraId="65561ED2" w14:textId="327EFF22" w:rsidR="00406A1A" w:rsidRPr="00F7269C" w:rsidRDefault="009A6392" w:rsidP="00BB44C7">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C96EA9">
        <w:rPr>
          <w:rFonts w:ascii="仿宋_GB2312" w:eastAsia="仿宋_GB2312" w:hAnsi="仿宋_GB2312" w:cs="仿宋_GB2312"/>
          <w:sz w:val="30"/>
          <w:szCs w:val="30"/>
        </w:rPr>
        <w:t>.</w:t>
      </w:r>
      <w:r w:rsidR="00DD77C7">
        <w:rPr>
          <w:rFonts w:ascii="仿宋_GB2312" w:eastAsia="仿宋_GB2312" w:hAnsi="宋体" w:hint="eastAsia"/>
          <w:sz w:val="30"/>
          <w:szCs w:val="30"/>
        </w:rPr>
        <w:t>符合</w:t>
      </w:r>
      <w:r w:rsidR="004D7DBE" w:rsidRPr="004D7DBE">
        <w:rPr>
          <w:rFonts w:ascii="仿宋_GB2312" w:eastAsia="仿宋_GB2312" w:hAnsi="宋体" w:hint="eastAsia"/>
          <w:sz w:val="30"/>
          <w:szCs w:val="30"/>
        </w:rPr>
        <w:t>《上海开放大学第二学历学分转换管理规定》和《</w:t>
      </w:r>
      <w:r w:rsidR="00223401" w:rsidRPr="00223401">
        <w:rPr>
          <w:rFonts w:ascii="仿宋_GB2312" w:eastAsia="仿宋_GB2312" w:hAnsi="宋体" w:hint="eastAsia"/>
          <w:sz w:val="30"/>
          <w:szCs w:val="30"/>
        </w:rPr>
        <w:t>上海开放大学关于工匠创新成果及岗位学习成果转换认定工作的管理规定</w:t>
      </w:r>
      <w:r w:rsidR="004D7DBE" w:rsidRPr="004D7DBE">
        <w:rPr>
          <w:rFonts w:ascii="仿宋_GB2312" w:eastAsia="仿宋_GB2312" w:hAnsi="宋体" w:hint="eastAsia"/>
          <w:sz w:val="30"/>
          <w:szCs w:val="30"/>
        </w:rPr>
        <w:t>》</w:t>
      </w:r>
      <w:r w:rsidR="00471EBB">
        <w:rPr>
          <w:rFonts w:ascii="仿宋_GB2312" w:eastAsia="仿宋_GB2312" w:hAnsi="宋体" w:hint="eastAsia"/>
          <w:sz w:val="30"/>
          <w:szCs w:val="30"/>
        </w:rPr>
        <w:t>文件</w:t>
      </w:r>
      <w:r w:rsidR="004D7DBE" w:rsidRPr="004D7DBE">
        <w:rPr>
          <w:rFonts w:ascii="仿宋_GB2312" w:eastAsia="仿宋_GB2312" w:hAnsi="宋体" w:hint="eastAsia"/>
          <w:sz w:val="30"/>
          <w:szCs w:val="30"/>
        </w:rPr>
        <w:t>中规定</w:t>
      </w:r>
      <w:r w:rsidR="00DD77C7">
        <w:rPr>
          <w:rFonts w:ascii="仿宋_GB2312" w:eastAsia="仿宋_GB2312" w:hAnsi="宋体" w:hint="eastAsia"/>
          <w:sz w:val="30"/>
          <w:szCs w:val="30"/>
        </w:rPr>
        <w:t>要求</w:t>
      </w:r>
      <w:r w:rsidR="00976CC7">
        <w:rPr>
          <w:rFonts w:ascii="仿宋_GB2312" w:eastAsia="仿宋_GB2312" w:hAnsi="宋体" w:hint="eastAsia"/>
          <w:sz w:val="30"/>
          <w:szCs w:val="30"/>
        </w:rPr>
        <w:t>的</w:t>
      </w:r>
      <w:r w:rsidR="00DD77C7">
        <w:rPr>
          <w:rFonts w:ascii="仿宋_GB2312" w:eastAsia="仿宋_GB2312" w:hAnsi="宋体" w:hint="eastAsia"/>
          <w:sz w:val="30"/>
          <w:szCs w:val="30"/>
        </w:rPr>
        <w:t>，可</w:t>
      </w:r>
      <w:r w:rsidR="00C96EA9">
        <w:rPr>
          <w:rFonts w:ascii="仿宋_GB2312" w:eastAsia="仿宋_GB2312" w:hAnsi="宋体" w:hint="eastAsia"/>
          <w:sz w:val="30"/>
          <w:szCs w:val="30"/>
        </w:rPr>
        <w:t>申请</w:t>
      </w:r>
      <w:r w:rsidR="00DD77C7">
        <w:rPr>
          <w:rFonts w:ascii="仿宋_GB2312" w:eastAsia="仿宋_GB2312" w:hAnsi="宋体" w:hint="eastAsia"/>
          <w:sz w:val="30"/>
          <w:szCs w:val="30"/>
        </w:rPr>
        <w:t>通识</w:t>
      </w:r>
      <w:r w:rsidR="00AA60E2">
        <w:rPr>
          <w:rFonts w:ascii="仿宋_GB2312" w:eastAsia="仿宋_GB2312" w:hAnsi="宋体" w:hint="eastAsia"/>
          <w:sz w:val="30"/>
          <w:szCs w:val="30"/>
        </w:rPr>
        <w:t>教育</w:t>
      </w:r>
      <w:r w:rsidR="00DD77C7">
        <w:rPr>
          <w:rFonts w:ascii="仿宋_GB2312" w:eastAsia="仿宋_GB2312" w:hAnsi="宋体" w:hint="eastAsia"/>
          <w:sz w:val="30"/>
          <w:szCs w:val="30"/>
        </w:rPr>
        <w:t>选修课</w:t>
      </w:r>
      <w:r w:rsidR="00C96EA9">
        <w:rPr>
          <w:rFonts w:ascii="仿宋_GB2312" w:eastAsia="仿宋_GB2312" w:hAnsi="宋体" w:hint="eastAsia"/>
          <w:sz w:val="30"/>
          <w:szCs w:val="30"/>
        </w:rPr>
        <w:t>的学分转</w:t>
      </w:r>
      <w:r w:rsidR="00C96EA9">
        <w:rPr>
          <w:rFonts w:ascii="仿宋_GB2312" w:eastAsia="仿宋_GB2312" w:hAnsi="宋体" w:hint="eastAsia"/>
          <w:sz w:val="30"/>
          <w:szCs w:val="30"/>
        </w:rPr>
        <w:lastRenderedPageBreak/>
        <w:t>换</w:t>
      </w:r>
      <w:r w:rsidR="00DD77C7">
        <w:rPr>
          <w:rFonts w:ascii="仿宋_GB2312" w:eastAsia="仿宋_GB2312" w:hAnsi="宋体" w:hint="eastAsia"/>
          <w:sz w:val="30"/>
          <w:szCs w:val="30"/>
        </w:rPr>
        <w:t>。</w:t>
      </w:r>
    </w:p>
    <w:p w14:paraId="33E94DEF" w14:textId="0193EFD8" w:rsidR="00406A1A" w:rsidRDefault="002E1B6E" w:rsidP="00BB44C7">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第九</w:t>
      </w:r>
      <w:r w:rsidR="00406A1A" w:rsidRPr="00F7269C">
        <w:rPr>
          <w:rFonts w:ascii="仿宋_GB2312" w:eastAsia="仿宋_GB2312" w:hAnsi="仿宋_GB2312" w:cs="仿宋_GB2312" w:hint="eastAsia"/>
          <w:sz w:val="30"/>
          <w:szCs w:val="30"/>
        </w:rPr>
        <w:t xml:space="preserve">条 </w:t>
      </w:r>
      <w:r w:rsidR="00E4105B">
        <w:rPr>
          <w:rFonts w:ascii="仿宋_GB2312" w:eastAsia="仿宋_GB2312" w:hAnsi="仿宋_GB2312" w:cs="仿宋_GB2312" w:hint="eastAsia"/>
          <w:sz w:val="30"/>
          <w:szCs w:val="30"/>
        </w:rPr>
        <w:t>学科（大类）基础课、</w:t>
      </w:r>
      <w:r w:rsidR="00406A1A" w:rsidRPr="00F7269C">
        <w:rPr>
          <w:rFonts w:ascii="仿宋_GB2312" w:eastAsia="仿宋_GB2312" w:hAnsi="仿宋_GB2312" w:cs="仿宋_GB2312" w:hint="eastAsia"/>
          <w:sz w:val="30"/>
          <w:szCs w:val="30"/>
        </w:rPr>
        <w:t>专业课</w:t>
      </w:r>
      <w:r w:rsidR="00E4105B">
        <w:rPr>
          <w:rFonts w:ascii="仿宋_GB2312" w:eastAsia="仿宋_GB2312" w:hAnsi="仿宋_GB2312" w:cs="仿宋_GB2312" w:hint="eastAsia"/>
          <w:sz w:val="30"/>
          <w:szCs w:val="30"/>
        </w:rPr>
        <w:t>、拓展课</w:t>
      </w:r>
      <w:r w:rsidR="00406A1A" w:rsidRPr="00F7269C">
        <w:rPr>
          <w:rFonts w:ascii="仿宋_GB2312" w:eastAsia="仿宋_GB2312" w:hAnsi="仿宋_GB2312" w:cs="仿宋_GB2312" w:hint="eastAsia"/>
          <w:sz w:val="30"/>
          <w:szCs w:val="30"/>
        </w:rPr>
        <w:t>的</w:t>
      </w:r>
      <w:r w:rsidR="00E448BD">
        <w:rPr>
          <w:rFonts w:ascii="仿宋_GB2312" w:eastAsia="仿宋_GB2312" w:hAnsi="仿宋_GB2312" w:cs="仿宋_GB2312" w:hint="eastAsia"/>
          <w:sz w:val="30"/>
          <w:szCs w:val="30"/>
        </w:rPr>
        <w:t>学分转换</w:t>
      </w:r>
      <w:r w:rsidR="00406A1A" w:rsidRPr="00F7269C">
        <w:rPr>
          <w:rFonts w:ascii="仿宋_GB2312" w:eastAsia="仿宋_GB2312" w:hAnsi="仿宋_GB2312" w:cs="仿宋_GB2312" w:hint="eastAsia"/>
          <w:sz w:val="30"/>
          <w:szCs w:val="30"/>
        </w:rPr>
        <w:t>条件</w:t>
      </w:r>
    </w:p>
    <w:p w14:paraId="0CC53905" w14:textId="0AEA172F" w:rsidR="00406A1A" w:rsidRPr="00DD77C7" w:rsidRDefault="00DD77C7" w:rsidP="00F62B10">
      <w:pPr>
        <w:pStyle w:val="a0"/>
        <w:spacing w:line="560" w:lineRule="exact"/>
        <w:rPr>
          <w:rFonts w:ascii="仿宋_GB2312" w:eastAsia="仿宋_GB2312" w:hAnsi="仿宋_GB2312" w:cs="仿宋_GB2312"/>
          <w:sz w:val="30"/>
          <w:szCs w:val="30"/>
        </w:rPr>
      </w:pPr>
      <w:r>
        <w:rPr>
          <w:rFonts w:hint="eastAsia"/>
        </w:rPr>
        <w:t xml:space="preserve"> </w:t>
      </w:r>
      <w:r>
        <w:t xml:space="preserve">  </w:t>
      </w:r>
      <w:r w:rsidRPr="00DD77C7">
        <w:rPr>
          <w:rFonts w:ascii="仿宋_GB2312" w:eastAsia="仿宋_GB2312" w:hint="eastAsia"/>
          <w:sz w:val="30"/>
          <w:szCs w:val="30"/>
        </w:rPr>
        <w:t xml:space="preserve">  1.</w:t>
      </w:r>
      <w:r w:rsidRPr="00DD77C7">
        <w:rPr>
          <w:rFonts w:ascii="仿宋_GB2312" w:eastAsia="仿宋_GB2312" w:hAnsi="仿宋_GB2312" w:cs="仿宋_GB2312" w:hint="eastAsia"/>
          <w:sz w:val="30"/>
          <w:szCs w:val="30"/>
        </w:rPr>
        <w:t>获得学分银行开具的学习成果转换证明，</w:t>
      </w:r>
      <w:r w:rsidR="00F62B10">
        <w:rPr>
          <w:rFonts w:ascii="仿宋_GB2312" w:eastAsia="仿宋_GB2312" w:hAnsi="仿宋_GB2312" w:cs="仿宋_GB2312" w:hint="eastAsia"/>
          <w:sz w:val="30"/>
          <w:szCs w:val="30"/>
        </w:rPr>
        <w:t>或</w:t>
      </w:r>
      <w:r w:rsidR="00535D15">
        <w:rPr>
          <w:rFonts w:ascii="仿宋_GB2312" w:eastAsia="仿宋_GB2312" w:hAnsi="仿宋_GB2312" w:cs="仿宋_GB2312" w:hint="eastAsia"/>
          <w:sz w:val="30"/>
          <w:szCs w:val="30"/>
        </w:rPr>
        <w:t>取得国家开放大学、省级</w:t>
      </w:r>
      <w:r w:rsidR="00406A1A" w:rsidRPr="00DD77C7">
        <w:rPr>
          <w:rFonts w:ascii="仿宋_GB2312" w:eastAsia="仿宋_GB2312" w:hAnsi="仿宋_GB2312" w:cs="仿宋_GB2312" w:hint="eastAsia"/>
          <w:sz w:val="30"/>
          <w:szCs w:val="30"/>
        </w:rPr>
        <w:t>开放大学课程结业证书</w:t>
      </w:r>
      <w:r w:rsidR="004E00E8">
        <w:rPr>
          <w:rFonts w:ascii="仿宋_GB2312" w:eastAsia="仿宋_GB2312" w:hAnsi="仿宋_GB2312" w:cs="仿宋_GB2312" w:hint="eastAsia"/>
          <w:sz w:val="30"/>
          <w:szCs w:val="30"/>
        </w:rPr>
        <w:t>，</w:t>
      </w:r>
      <w:r w:rsidR="00F62B10">
        <w:rPr>
          <w:rFonts w:ascii="仿宋_GB2312" w:eastAsia="仿宋_GB2312" w:hAnsi="仿宋_GB2312" w:cs="仿宋_GB2312" w:hint="eastAsia"/>
          <w:sz w:val="30"/>
          <w:szCs w:val="30"/>
        </w:rPr>
        <w:t>或</w:t>
      </w:r>
      <w:r w:rsidR="00122D33">
        <w:rPr>
          <w:rFonts w:ascii="仿宋_GB2312" w:eastAsia="仿宋_GB2312" w:hAnsi="仿宋_GB2312" w:cs="仿宋_GB2312" w:hint="eastAsia"/>
          <w:sz w:val="30"/>
          <w:szCs w:val="30"/>
        </w:rPr>
        <w:t>取得</w:t>
      </w:r>
      <w:r w:rsidR="00406A1A" w:rsidRPr="00DD77C7">
        <w:rPr>
          <w:rFonts w:ascii="仿宋_GB2312" w:eastAsia="仿宋_GB2312" w:hAnsi="仿宋_GB2312" w:cs="仿宋_GB2312" w:hint="eastAsia"/>
          <w:sz w:val="30"/>
          <w:szCs w:val="30"/>
        </w:rPr>
        <w:t>国民教育系列各类高等学校专科及以上层次</w:t>
      </w:r>
      <w:r w:rsidR="00E4105B" w:rsidRPr="00DD77C7">
        <w:rPr>
          <w:rFonts w:ascii="仿宋_GB2312" w:eastAsia="仿宋_GB2312" w:hAnsi="仿宋_GB2312" w:cs="仿宋_GB2312" w:hint="eastAsia"/>
          <w:sz w:val="30"/>
          <w:szCs w:val="30"/>
        </w:rPr>
        <w:t>学习</w:t>
      </w:r>
      <w:r w:rsidR="00607C4C">
        <w:rPr>
          <w:rFonts w:ascii="仿宋_GB2312" w:eastAsia="仿宋_GB2312" w:hAnsi="仿宋_GB2312" w:cs="仿宋_GB2312" w:hint="eastAsia"/>
          <w:sz w:val="30"/>
          <w:szCs w:val="30"/>
        </w:rPr>
        <w:t>证明</w:t>
      </w:r>
      <w:r w:rsidR="00406A1A" w:rsidRPr="00DD77C7">
        <w:rPr>
          <w:rFonts w:ascii="仿宋_GB2312" w:eastAsia="仿宋_GB2312" w:hAnsi="仿宋_GB2312" w:cs="仿宋_GB2312" w:hint="eastAsia"/>
          <w:sz w:val="30"/>
          <w:szCs w:val="30"/>
        </w:rPr>
        <w:t>的课程</w:t>
      </w:r>
      <w:r w:rsidR="00607C4C">
        <w:rPr>
          <w:rFonts w:ascii="仿宋_GB2312" w:eastAsia="仿宋_GB2312" w:hAnsi="仿宋_GB2312" w:cs="仿宋_GB2312" w:hint="eastAsia"/>
          <w:sz w:val="30"/>
          <w:szCs w:val="30"/>
        </w:rPr>
        <w:t>，</w:t>
      </w:r>
      <w:r w:rsidR="00406A1A" w:rsidRPr="00DD77C7">
        <w:rPr>
          <w:rFonts w:ascii="仿宋_GB2312" w:eastAsia="仿宋_GB2312" w:hAnsi="仿宋_GB2312" w:cs="仿宋_GB2312" w:hint="eastAsia"/>
          <w:sz w:val="30"/>
          <w:szCs w:val="30"/>
        </w:rPr>
        <w:t>达到或高于</w:t>
      </w:r>
      <w:proofErr w:type="gramStart"/>
      <w:r w:rsidR="00406A1A" w:rsidRPr="00DD77C7">
        <w:rPr>
          <w:rFonts w:ascii="仿宋_GB2312" w:eastAsia="仿宋_GB2312" w:hAnsi="仿宋_GB2312" w:cs="仿宋_GB2312" w:hint="eastAsia"/>
          <w:sz w:val="30"/>
          <w:szCs w:val="30"/>
        </w:rPr>
        <w:t>现修专业</w:t>
      </w:r>
      <w:proofErr w:type="gramEnd"/>
      <w:r w:rsidR="00406A1A" w:rsidRPr="00DD77C7">
        <w:rPr>
          <w:rFonts w:ascii="仿宋_GB2312" w:eastAsia="仿宋_GB2312" w:hAnsi="仿宋_GB2312" w:cs="仿宋_GB2312" w:hint="eastAsia"/>
          <w:sz w:val="30"/>
          <w:szCs w:val="30"/>
        </w:rPr>
        <w:t>人才培养方案对</w:t>
      </w:r>
      <w:r w:rsidR="00D64A8E">
        <w:rPr>
          <w:rFonts w:ascii="仿宋_GB2312" w:eastAsia="仿宋_GB2312" w:hAnsi="仿宋_GB2312" w:cs="仿宋_GB2312" w:hint="eastAsia"/>
          <w:sz w:val="30"/>
          <w:szCs w:val="30"/>
        </w:rPr>
        <w:t>被替代</w:t>
      </w:r>
      <w:r w:rsidR="00406A1A" w:rsidRPr="00DD77C7">
        <w:rPr>
          <w:rFonts w:ascii="仿宋_GB2312" w:eastAsia="仿宋_GB2312" w:hAnsi="仿宋_GB2312" w:cs="仿宋_GB2312" w:hint="eastAsia"/>
          <w:sz w:val="30"/>
          <w:szCs w:val="30"/>
        </w:rPr>
        <w:t>课程要求的，可</w:t>
      </w:r>
      <w:r w:rsidR="00E4105B" w:rsidRPr="00DD77C7">
        <w:rPr>
          <w:rFonts w:ascii="仿宋_GB2312" w:eastAsia="仿宋_GB2312" w:hAnsi="仿宋_GB2312" w:cs="仿宋_GB2312" w:hint="eastAsia"/>
          <w:sz w:val="30"/>
          <w:szCs w:val="30"/>
        </w:rPr>
        <w:t>学分转换</w:t>
      </w:r>
      <w:r w:rsidR="00406A1A" w:rsidRPr="00DD77C7">
        <w:rPr>
          <w:rFonts w:ascii="仿宋_GB2312" w:eastAsia="仿宋_GB2312" w:hAnsi="仿宋_GB2312" w:cs="仿宋_GB2312" w:hint="eastAsia"/>
          <w:sz w:val="30"/>
          <w:szCs w:val="30"/>
        </w:rPr>
        <w:t>名称相同</w:t>
      </w:r>
      <w:r w:rsidR="00F71269">
        <w:rPr>
          <w:rFonts w:ascii="仿宋_GB2312" w:eastAsia="仿宋_GB2312" w:hAnsi="仿宋_GB2312" w:cs="仿宋_GB2312" w:hint="eastAsia"/>
          <w:sz w:val="30"/>
          <w:szCs w:val="30"/>
        </w:rPr>
        <w:t>（或相近）</w:t>
      </w:r>
      <w:r w:rsidR="00406A1A" w:rsidRPr="00DD77C7">
        <w:rPr>
          <w:rFonts w:ascii="仿宋_GB2312" w:eastAsia="仿宋_GB2312" w:hAnsi="仿宋_GB2312" w:cs="仿宋_GB2312" w:hint="eastAsia"/>
          <w:sz w:val="30"/>
          <w:szCs w:val="30"/>
        </w:rPr>
        <w:t>、学分相同（或低于替代课程学分）的</w:t>
      </w:r>
      <w:r w:rsidR="00E4105B" w:rsidRPr="00DD77C7">
        <w:rPr>
          <w:rFonts w:ascii="仿宋_GB2312" w:eastAsia="仿宋_GB2312" w:hAnsi="仿宋_GB2312" w:cs="仿宋_GB2312" w:hint="eastAsia"/>
          <w:sz w:val="30"/>
          <w:szCs w:val="30"/>
        </w:rPr>
        <w:t>课程</w:t>
      </w:r>
      <w:r w:rsidR="00406A1A" w:rsidRPr="00DD77C7">
        <w:rPr>
          <w:rFonts w:ascii="仿宋_GB2312" w:eastAsia="仿宋_GB2312" w:hAnsi="仿宋_GB2312" w:cs="仿宋_GB2312" w:hint="eastAsia"/>
          <w:sz w:val="30"/>
          <w:szCs w:val="30"/>
        </w:rPr>
        <w:t>。</w:t>
      </w:r>
    </w:p>
    <w:p w14:paraId="05293555" w14:textId="643AF5EC" w:rsidR="00406A1A" w:rsidRDefault="00F62B10" w:rsidP="00BB44C7">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E448BD" w:rsidRPr="00DD77C7">
        <w:rPr>
          <w:rFonts w:ascii="仿宋_GB2312" w:eastAsia="仿宋_GB2312" w:hAnsi="仿宋_GB2312" w:cs="仿宋_GB2312" w:hint="eastAsia"/>
          <w:sz w:val="30"/>
          <w:szCs w:val="30"/>
        </w:rPr>
        <w:t>专业</w:t>
      </w:r>
      <w:r w:rsidR="00AA60E2">
        <w:rPr>
          <w:rFonts w:ascii="仿宋_GB2312" w:eastAsia="仿宋_GB2312" w:hAnsi="仿宋_GB2312" w:cs="仿宋_GB2312" w:hint="eastAsia"/>
          <w:sz w:val="30"/>
          <w:szCs w:val="30"/>
        </w:rPr>
        <w:t>人才</w:t>
      </w:r>
      <w:r w:rsidR="00ED0D3B">
        <w:rPr>
          <w:rFonts w:ascii="仿宋_GB2312" w:eastAsia="仿宋_GB2312" w:hAnsi="仿宋_GB2312" w:cs="仿宋_GB2312" w:hint="eastAsia"/>
          <w:sz w:val="30"/>
          <w:szCs w:val="30"/>
        </w:rPr>
        <w:t>培养方案中列出的政</w:t>
      </w:r>
      <w:r w:rsidR="00406A1A" w:rsidRPr="00DD77C7">
        <w:rPr>
          <w:rFonts w:ascii="仿宋_GB2312" w:eastAsia="仿宋_GB2312" w:hAnsi="仿宋_GB2312" w:cs="仿宋_GB2312" w:hint="eastAsia"/>
          <w:sz w:val="30"/>
          <w:szCs w:val="30"/>
        </w:rPr>
        <w:t>府部门、行业协会认定的资格证书、考核等级证书和职业技能等级证书</w:t>
      </w:r>
      <w:r w:rsidR="00ED0D3B">
        <w:rPr>
          <w:rFonts w:ascii="仿宋_GB2312" w:eastAsia="仿宋_GB2312" w:hAnsi="仿宋_GB2312" w:cs="仿宋_GB2312" w:hint="eastAsia"/>
          <w:sz w:val="30"/>
          <w:szCs w:val="30"/>
        </w:rPr>
        <w:t>等</w:t>
      </w:r>
      <w:r w:rsidR="004E00E8">
        <w:rPr>
          <w:rFonts w:ascii="仿宋_GB2312" w:eastAsia="仿宋_GB2312" w:hAnsi="仿宋_GB2312" w:cs="仿宋_GB2312" w:hint="eastAsia"/>
          <w:sz w:val="30"/>
          <w:szCs w:val="30"/>
        </w:rPr>
        <w:t>，</w:t>
      </w:r>
      <w:r w:rsidR="00E448BD" w:rsidRPr="00DD77C7">
        <w:rPr>
          <w:rFonts w:ascii="仿宋_GB2312" w:eastAsia="仿宋_GB2312" w:hAnsi="仿宋_GB2312" w:cs="仿宋_GB2312" w:hint="eastAsia"/>
          <w:sz w:val="30"/>
          <w:szCs w:val="30"/>
        </w:rPr>
        <w:t>可</w:t>
      </w:r>
      <w:r w:rsidR="004E00E8">
        <w:rPr>
          <w:rFonts w:ascii="仿宋_GB2312" w:eastAsia="仿宋_GB2312" w:hAnsi="仿宋_GB2312" w:cs="仿宋_GB2312" w:hint="eastAsia"/>
          <w:sz w:val="30"/>
          <w:szCs w:val="30"/>
        </w:rPr>
        <w:t>按照人才培养方案中确定的要求，</w:t>
      </w:r>
      <w:r w:rsidR="00E448BD" w:rsidRPr="00DD77C7">
        <w:rPr>
          <w:rFonts w:ascii="仿宋_GB2312" w:eastAsia="仿宋_GB2312" w:hAnsi="仿宋_GB2312" w:cs="仿宋_GB2312" w:hint="eastAsia"/>
          <w:sz w:val="30"/>
          <w:szCs w:val="30"/>
        </w:rPr>
        <w:t>申请学分转换</w:t>
      </w:r>
      <w:r w:rsidR="00406A1A" w:rsidRPr="00DD77C7">
        <w:rPr>
          <w:rFonts w:ascii="仿宋_GB2312" w:eastAsia="仿宋_GB2312" w:hAnsi="仿宋_GB2312" w:cs="仿宋_GB2312" w:hint="eastAsia"/>
          <w:sz w:val="30"/>
          <w:szCs w:val="30"/>
        </w:rPr>
        <w:t>。</w:t>
      </w:r>
    </w:p>
    <w:p w14:paraId="0F00B0E1" w14:textId="2C9F5BAA" w:rsidR="00FE7952" w:rsidRPr="00FE7952" w:rsidRDefault="00F62B10" w:rsidP="00FE7952">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FE7952">
        <w:rPr>
          <w:rFonts w:ascii="仿宋_GB2312" w:eastAsia="仿宋_GB2312" w:hAnsi="仿宋_GB2312" w:cs="仿宋_GB2312" w:hint="eastAsia"/>
          <w:sz w:val="30"/>
          <w:szCs w:val="30"/>
        </w:rPr>
        <w:t>.已有本</w:t>
      </w:r>
      <w:r w:rsidR="004D6337">
        <w:rPr>
          <w:rFonts w:ascii="仿宋_GB2312" w:eastAsia="仿宋_GB2312" w:hAnsi="仿宋_GB2312" w:cs="仿宋_GB2312" w:hint="eastAsia"/>
          <w:sz w:val="30"/>
          <w:szCs w:val="30"/>
        </w:rPr>
        <w:t>、</w:t>
      </w:r>
      <w:r w:rsidR="00FE7952">
        <w:rPr>
          <w:rFonts w:ascii="仿宋_GB2312" w:eastAsia="仿宋_GB2312" w:hAnsi="仿宋_GB2312" w:cs="仿宋_GB2312" w:hint="eastAsia"/>
          <w:sz w:val="30"/>
          <w:szCs w:val="30"/>
        </w:rPr>
        <w:t>专科</w:t>
      </w:r>
      <w:r w:rsidR="00FE7952" w:rsidRPr="00A82D0B">
        <w:rPr>
          <w:rFonts w:ascii="仿宋_GB2312" w:eastAsia="仿宋_GB2312" w:hAnsi="仿宋_GB2312" w:cs="仿宋_GB2312" w:hint="eastAsia"/>
          <w:sz w:val="30"/>
          <w:szCs w:val="30"/>
        </w:rPr>
        <w:t>学历</w:t>
      </w:r>
      <w:r w:rsidR="00FE7952">
        <w:rPr>
          <w:rFonts w:ascii="仿宋_GB2312" w:eastAsia="仿宋_GB2312" w:hAnsi="仿宋_GB2312" w:cs="仿宋_GB2312" w:hint="eastAsia"/>
          <w:sz w:val="30"/>
          <w:szCs w:val="30"/>
        </w:rPr>
        <w:t>证书</w:t>
      </w:r>
      <w:r w:rsidR="00FE7952" w:rsidRPr="00A82D0B">
        <w:rPr>
          <w:rFonts w:ascii="仿宋_GB2312" w:eastAsia="仿宋_GB2312" w:hAnsi="仿宋_GB2312" w:cs="仿宋_GB2312" w:hint="eastAsia"/>
          <w:sz w:val="30"/>
          <w:szCs w:val="30"/>
        </w:rPr>
        <w:t>、工匠创新成果及岗位学习成果、</w:t>
      </w:r>
      <w:r w:rsidR="00FE7952">
        <w:rPr>
          <w:rFonts w:ascii="仿宋_GB2312" w:eastAsia="仿宋_GB2312" w:hAnsi="仿宋_GB2312" w:cs="仿宋_GB2312" w:hint="eastAsia"/>
          <w:sz w:val="30"/>
          <w:szCs w:val="30"/>
        </w:rPr>
        <w:t>学生</w:t>
      </w:r>
      <w:r w:rsidR="00FE7952" w:rsidRPr="00A82D0B">
        <w:rPr>
          <w:rFonts w:ascii="仿宋_GB2312" w:eastAsia="仿宋_GB2312" w:hAnsi="仿宋_GB2312" w:cs="仿宋_GB2312" w:hint="eastAsia"/>
          <w:sz w:val="30"/>
          <w:szCs w:val="30"/>
        </w:rPr>
        <w:t>创新创业成果的转换参照</w:t>
      </w:r>
      <w:r w:rsidR="00FE7952">
        <w:rPr>
          <w:rFonts w:ascii="仿宋_GB2312" w:eastAsia="仿宋_GB2312" w:hAnsi="仿宋_GB2312" w:cs="仿宋_GB2312" w:hint="eastAsia"/>
          <w:sz w:val="30"/>
          <w:szCs w:val="30"/>
        </w:rPr>
        <w:t>相关</w:t>
      </w:r>
      <w:r w:rsidR="00FE7952" w:rsidRPr="00A82D0B">
        <w:rPr>
          <w:rFonts w:ascii="仿宋_GB2312" w:eastAsia="仿宋_GB2312" w:hAnsi="仿宋_GB2312" w:cs="仿宋_GB2312" w:hint="eastAsia"/>
          <w:sz w:val="30"/>
          <w:szCs w:val="30"/>
        </w:rPr>
        <w:t>文件执行。</w:t>
      </w:r>
    </w:p>
    <w:p w14:paraId="18EFC06B" w14:textId="2364EDB7" w:rsidR="00F762DA" w:rsidRDefault="00F762DA" w:rsidP="00BB44C7">
      <w:pPr>
        <w:pStyle w:val="a0"/>
        <w:spacing w:line="560" w:lineRule="exact"/>
        <w:rPr>
          <w:rFonts w:ascii="仿宋_GB2312" w:eastAsia="仿宋_GB2312" w:hAnsi="仿宋_GB2312" w:cs="仿宋_GB2312"/>
          <w:sz w:val="30"/>
          <w:szCs w:val="30"/>
        </w:rPr>
      </w:pPr>
      <w:r>
        <w:rPr>
          <w:rFonts w:hint="eastAsia"/>
        </w:rPr>
        <w:t xml:space="preserve"> </w:t>
      </w:r>
      <w:r>
        <w:t xml:space="preserve">     </w:t>
      </w:r>
      <w:r w:rsidRPr="00F7269C">
        <w:rPr>
          <w:rFonts w:ascii="仿宋_GB2312" w:eastAsia="仿宋_GB2312" w:hAnsi="仿宋_GB2312" w:cs="仿宋_GB2312" w:hint="eastAsia"/>
          <w:sz w:val="30"/>
          <w:szCs w:val="30"/>
        </w:rPr>
        <w:t>第十条</w:t>
      </w:r>
      <w:r>
        <w:rPr>
          <w:rFonts w:ascii="仿宋_GB2312" w:eastAsia="仿宋_GB2312" w:hAnsi="仿宋_GB2312" w:cs="仿宋_GB2312" w:hint="eastAsia"/>
          <w:sz w:val="30"/>
          <w:szCs w:val="30"/>
        </w:rPr>
        <w:t xml:space="preserve"> 补修课程的学分转换条件</w:t>
      </w:r>
    </w:p>
    <w:p w14:paraId="6C722390" w14:textId="4BBDE866" w:rsidR="00607C4C" w:rsidRPr="00A82D0B" w:rsidRDefault="00F762DA" w:rsidP="00713BBF">
      <w:pPr>
        <w:pStyle w:val="a0"/>
        <w:spacing w:line="560" w:lineRule="exact"/>
        <w:rPr>
          <w:rFonts w:ascii="仿宋_GB2312" w:eastAsia="仿宋_GB2312" w:hAnsi="宋体"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r w:rsidRPr="00F762DA">
        <w:rPr>
          <w:rFonts w:ascii="仿宋_GB2312" w:eastAsia="仿宋_GB2312" w:hAnsi="仿宋_GB2312" w:cs="仿宋_GB2312" w:hint="eastAsia"/>
          <w:sz w:val="30"/>
          <w:szCs w:val="30"/>
        </w:rPr>
        <w:t xml:space="preserve"> </w:t>
      </w:r>
      <w:r w:rsidRPr="00F762DA">
        <w:rPr>
          <w:rFonts w:ascii="仿宋_GB2312" w:eastAsia="仿宋_GB2312" w:hAnsi="宋体" w:hint="eastAsia"/>
          <w:sz w:val="30"/>
          <w:szCs w:val="30"/>
        </w:rPr>
        <w:t>按照学生原所学专业所属学科、大类与</w:t>
      </w:r>
      <w:r w:rsidR="00D64A8E">
        <w:rPr>
          <w:rFonts w:ascii="仿宋_GB2312" w:eastAsia="仿宋_GB2312" w:hAnsi="宋体" w:hint="eastAsia"/>
          <w:sz w:val="30"/>
          <w:szCs w:val="30"/>
        </w:rPr>
        <w:t>专升本</w:t>
      </w:r>
      <w:r w:rsidRPr="00F762DA">
        <w:rPr>
          <w:rFonts w:ascii="仿宋_GB2312" w:eastAsia="仿宋_GB2312" w:hAnsi="宋体" w:hint="eastAsia"/>
          <w:sz w:val="30"/>
          <w:szCs w:val="30"/>
        </w:rPr>
        <w:t>修读专业所属学科进行比对，若两者一致学生</w:t>
      </w:r>
      <w:r w:rsidR="00607C4C">
        <w:rPr>
          <w:rFonts w:ascii="仿宋_GB2312" w:eastAsia="仿宋_GB2312" w:hAnsi="宋体" w:hint="eastAsia"/>
          <w:sz w:val="30"/>
          <w:szCs w:val="30"/>
        </w:rPr>
        <w:t>可</w:t>
      </w:r>
      <w:r w:rsidRPr="00F762DA">
        <w:rPr>
          <w:rFonts w:ascii="仿宋_GB2312" w:eastAsia="仿宋_GB2312" w:hAnsi="宋体" w:hint="eastAsia"/>
          <w:sz w:val="30"/>
          <w:szCs w:val="30"/>
        </w:rPr>
        <w:t>不再修读补修课程。</w:t>
      </w:r>
    </w:p>
    <w:p w14:paraId="0F25205A" w14:textId="0DCF6998" w:rsidR="00406A1A" w:rsidRPr="00F7269C" w:rsidRDefault="00406A1A" w:rsidP="00BB44C7">
      <w:pPr>
        <w:spacing w:line="560" w:lineRule="exact"/>
        <w:ind w:leftChars="304" w:left="638"/>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第十</w:t>
      </w:r>
      <w:r w:rsidR="002E1B6E">
        <w:rPr>
          <w:rFonts w:ascii="仿宋_GB2312" w:eastAsia="仿宋_GB2312" w:hAnsi="仿宋_GB2312" w:cs="仿宋_GB2312" w:hint="eastAsia"/>
          <w:sz w:val="30"/>
          <w:szCs w:val="30"/>
        </w:rPr>
        <w:t>一</w:t>
      </w:r>
      <w:r w:rsidRPr="00F7269C">
        <w:rPr>
          <w:rFonts w:ascii="仿宋_GB2312" w:eastAsia="仿宋_GB2312" w:hAnsi="仿宋_GB2312" w:cs="仿宋_GB2312" w:hint="eastAsia"/>
          <w:sz w:val="30"/>
          <w:szCs w:val="30"/>
        </w:rPr>
        <w:t xml:space="preserve">条 </w:t>
      </w:r>
      <w:r w:rsidR="00EC1C07">
        <w:rPr>
          <w:rFonts w:ascii="仿宋_GB2312" w:eastAsia="仿宋_GB2312" w:hAnsi="仿宋_GB2312" w:cs="仿宋_GB2312" w:hint="eastAsia"/>
          <w:sz w:val="30"/>
          <w:szCs w:val="30"/>
        </w:rPr>
        <w:t>实践类</w:t>
      </w:r>
      <w:r w:rsidRPr="00F7269C">
        <w:rPr>
          <w:rFonts w:ascii="仿宋_GB2312" w:eastAsia="仿宋_GB2312" w:hAnsi="仿宋_GB2312" w:cs="仿宋_GB2312" w:hint="eastAsia"/>
          <w:sz w:val="30"/>
          <w:szCs w:val="30"/>
        </w:rPr>
        <w:t>课程的</w:t>
      </w:r>
      <w:r w:rsidR="00E4105B">
        <w:rPr>
          <w:rFonts w:ascii="仿宋_GB2312" w:eastAsia="仿宋_GB2312" w:hAnsi="仿宋_GB2312" w:cs="仿宋_GB2312" w:hint="eastAsia"/>
          <w:sz w:val="30"/>
          <w:szCs w:val="30"/>
        </w:rPr>
        <w:t>学分转换</w:t>
      </w:r>
      <w:r w:rsidRPr="00F7269C">
        <w:rPr>
          <w:rFonts w:ascii="仿宋_GB2312" w:eastAsia="仿宋_GB2312" w:hAnsi="仿宋_GB2312" w:cs="仿宋_GB2312" w:hint="eastAsia"/>
          <w:sz w:val="30"/>
          <w:szCs w:val="30"/>
        </w:rPr>
        <w:t>条件</w:t>
      </w:r>
    </w:p>
    <w:p w14:paraId="0188D02A" w14:textId="77DB668F" w:rsidR="00406A1A" w:rsidRPr="0034260F" w:rsidRDefault="0034260F" w:rsidP="00BB44C7">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符合</w:t>
      </w:r>
      <w:r w:rsidR="00471EBB" w:rsidRPr="004D7DBE">
        <w:rPr>
          <w:rFonts w:ascii="仿宋_GB2312" w:eastAsia="仿宋_GB2312" w:hAnsi="宋体" w:hint="eastAsia"/>
          <w:sz w:val="30"/>
          <w:szCs w:val="30"/>
        </w:rPr>
        <w:t>《</w:t>
      </w:r>
      <w:r w:rsidR="00471EBB" w:rsidRPr="00223401">
        <w:rPr>
          <w:rFonts w:ascii="仿宋_GB2312" w:eastAsia="仿宋_GB2312" w:hAnsi="宋体" w:hint="eastAsia"/>
          <w:sz w:val="30"/>
          <w:szCs w:val="30"/>
        </w:rPr>
        <w:t>上海开放大学关于工匠创新成果及岗位学习成果转换认定工作的管理规定</w:t>
      </w:r>
      <w:r w:rsidR="00471EBB" w:rsidRPr="004D7DBE">
        <w:rPr>
          <w:rFonts w:ascii="仿宋_GB2312" w:eastAsia="仿宋_GB2312" w:hAnsi="宋体" w:hint="eastAsia"/>
          <w:sz w:val="30"/>
          <w:szCs w:val="30"/>
        </w:rPr>
        <w:t>》</w:t>
      </w:r>
      <w:r w:rsidR="00471EBB">
        <w:rPr>
          <w:rFonts w:ascii="仿宋_GB2312" w:eastAsia="仿宋_GB2312" w:hAnsi="宋体" w:hint="eastAsia"/>
          <w:sz w:val="30"/>
          <w:szCs w:val="30"/>
        </w:rPr>
        <w:t>和</w:t>
      </w:r>
      <w:r w:rsidRPr="0034260F">
        <w:rPr>
          <w:rFonts w:ascii="仿宋_GB2312" w:eastAsia="仿宋_GB2312" w:hAnsi="仿宋_GB2312" w:cs="仿宋_GB2312" w:hint="eastAsia"/>
          <w:sz w:val="30"/>
          <w:szCs w:val="30"/>
        </w:rPr>
        <w:t>《</w:t>
      </w:r>
      <w:r w:rsidRPr="0034260F">
        <w:rPr>
          <w:rFonts w:ascii="仿宋_GB2312" w:eastAsia="仿宋_GB2312" w:hint="eastAsia"/>
          <w:sz w:val="30"/>
          <w:szCs w:val="30"/>
        </w:rPr>
        <w:t>上海开放大学学生创新创业活动替代实践成绩的管理办法（试行）</w:t>
      </w:r>
      <w:r w:rsidRPr="0034260F">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文件中</w:t>
      </w:r>
      <w:r w:rsidR="00F108FD">
        <w:rPr>
          <w:rFonts w:ascii="仿宋_GB2312" w:eastAsia="仿宋_GB2312" w:hAnsi="仿宋_GB2312" w:cs="仿宋_GB2312" w:hint="eastAsia"/>
          <w:sz w:val="30"/>
          <w:szCs w:val="30"/>
        </w:rPr>
        <w:t>规定</w:t>
      </w:r>
      <w:r>
        <w:rPr>
          <w:rFonts w:ascii="仿宋_GB2312" w:eastAsia="仿宋_GB2312" w:hAnsi="仿宋_GB2312" w:cs="仿宋_GB2312" w:hint="eastAsia"/>
          <w:sz w:val="30"/>
          <w:szCs w:val="30"/>
        </w:rPr>
        <w:t>的要求</w:t>
      </w:r>
      <w:r w:rsidR="00406A1A" w:rsidRPr="0034260F">
        <w:rPr>
          <w:rFonts w:ascii="仿宋_GB2312" w:eastAsia="仿宋_GB2312" w:hAnsi="仿宋_GB2312" w:cs="仿宋_GB2312" w:hint="eastAsia"/>
          <w:sz w:val="30"/>
          <w:szCs w:val="30"/>
        </w:rPr>
        <w:t>，可</w:t>
      </w:r>
      <w:r w:rsidR="00EC1C07">
        <w:rPr>
          <w:rFonts w:ascii="仿宋_GB2312" w:eastAsia="仿宋_GB2312" w:hAnsi="仿宋_GB2312" w:cs="仿宋_GB2312" w:hint="eastAsia"/>
          <w:sz w:val="30"/>
          <w:szCs w:val="30"/>
        </w:rPr>
        <w:t>申请</w:t>
      </w:r>
      <w:r>
        <w:rPr>
          <w:rFonts w:ascii="仿宋_GB2312" w:eastAsia="仿宋_GB2312" w:hAnsi="仿宋_GB2312" w:cs="仿宋_GB2312" w:hint="eastAsia"/>
          <w:sz w:val="30"/>
          <w:szCs w:val="30"/>
        </w:rPr>
        <w:t>转换</w:t>
      </w:r>
      <w:proofErr w:type="gramStart"/>
      <w:r w:rsidR="00406A1A" w:rsidRPr="0034260F">
        <w:rPr>
          <w:rFonts w:ascii="仿宋_GB2312" w:eastAsia="仿宋_GB2312" w:hAnsi="仿宋_GB2312" w:cs="仿宋_GB2312" w:hint="eastAsia"/>
          <w:sz w:val="30"/>
          <w:szCs w:val="30"/>
        </w:rPr>
        <w:t>现修专业</w:t>
      </w:r>
      <w:proofErr w:type="gramEnd"/>
      <w:r w:rsidR="00406A1A" w:rsidRPr="0034260F">
        <w:rPr>
          <w:rFonts w:ascii="仿宋_GB2312" w:eastAsia="仿宋_GB2312" w:hAnsi="仿宋_GB2312" w:cs="仿宋_GB2312" w:hint="eastAsia"/>
          <w:sz w:val="30"/>
          <w:szCs w:val="30"/>
        </w:rPr>
        <w:t>指定</w:t>
      </w:r>
      <w:r w:rsidR="00EC1C07">
        <w:rPr>
          <w:rFonts w:ascii="仿宋_GB2312" w:eastAsia="仿宋_GB2312" w:hAnsi="仿宋_GB2312" w:cs="仿宋_GB2312" w:hint="eastAsia"/>
          <w:sz w:val="30"/>
          <w:szCs w:val="30"/>
        </w:rPr>
        <w:t>的部分实践类</w:t>
      </w:r>
      <w:r w:rsidR="00406A1A" w:rsidRPr="0034260F">
        <w:rPr>
          <w:rFonts w:ascii="仿宋_GB2312" w:eastAsia="仿宋_GB2312" w:hAnsi="仿宋_GB2312" w:cs="仿宋_GB2312" w:hint="eastAsia"/>
          <w:sz w:val="30"/>
          <w:szCs w:val="30"/>
        </w:rPr>
        <w:t>课程</w:t>
      </w:r>
      <w:r w:rsidR="00EC1C07">
        <w:rPr>
          <w:rFonts w:ascii="仿宋_GB2312" w:eastAsia="仿宋_GB2312" w:hAnsi="仿宋_GB2312" w:cs="仿宋_GB2312" w:hint="eastAsia"/>
          <w:sz w:val="30"/>
          <w:szCs w:val="30"/>
        </w:rPr>
        <w:t>学分</w:t>
      </w:r>
      <w:r w:rsidR="00406A1A" w:rsidRPr="0034260F">
        <w:rPr>
          <w:rFonts w:ascii="仿宋_GB2312" w:eastAsia="仿宋_GB2312" w:hAnsi="仿宋_GB2312" w:cs="仿宋_GB2312" w:hint="eastAsia"/>
          <w:sz w:val="30"/>
          <w:szCs w:val="30"/>
        </w:rPr>
        <w:t>。</w:t>
      </w:r>
    </w:p>
    <w:p w14:paraId="48E58AF2" w14:textId="0BCCF299" w:rsidR="00A82D0B" w:rsidRPr="00AA60E2" w:rsidRDefault="00A82D0B" w:rsidP="00A82D0B">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第十</w:t>
      </w:r>
      <w:r w:rsidR="002E1B6E">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 xml:space="preserve">条  </w:t>
      </w:r>
      <w:proofErr w:type="gramStart"/>
      <w:r>
        <w:rPr>
          <w:rFonts w:ascii="仿宋_GB2312" w:eastAsia="仿宋_GB2312" w:hAnsi="仿宋_GB2312" w:cs="仿宋_GB2312" w:hint="eastAsia"/>
          <w:sz w:val="30"/>
          <w:szCs w:val="30"/>
        </w:rPr>
        <w:t>其他学习</w:t>
      </w:r>
      <w:proofErr w:type="gramEnd"/>
      <w:r>
        <w:rPr>
          <w:rFonts w:ascii="仿宋_GB2312" w:eastAsia="仿宋_GB2312" w:hAnsi="仿宋_GB2312" w:cs="仿宋_GB2312" w:hint="eastAsia"/>
          <w:sz w:val="30"/>
          <w:szCs w:val="30"/>
        </w:rPr>
        <w:t>成果申请学分转换参照第二章第七</w:t>
      </w:r>
      <w:r w:rsidRPr="00AA60E2">
        <w:rPr>
          <w:rFonts w:ascii="仿宋_GB2312" w:eastAsia="仿宋_GB2312" w:hAnsi="仿宋_GB2312" w:cs="仿宋_GB2312" w:hint="eastAsia"/>
          <w:sz w:val="30"/>
          <w:szCs w:val="30"/>
        </w:rPr>
        <w:t>条执行。</w:t>
      </w:r>
    </w:p>
    <w:p w14:paraId="26E7292E" w14:textId="1D14FAC8" w:rsidR="00F45B43" w:rsidRPr="00A82D0B" w:rsidRDefault="00F45B43" w:rsidP="00C421E6">
      <w:pPr>
        <w:spacing w:line="560" w:lineRule="exact"/>
        <w:rPr>
          <w:rFonts w:ascii="仿宋_GB2312" w:eastAsia="仿宋_GB2312" w:hAnsi="仿宋_GB2312" w:cs="仿宋_GB2312"/>
          <w:sz w:val="30"/>
          <w:szCs w:val="30"/>
        </w:rPr>
      </w:pPr>
    </w:p>
    <w:p w14:paraId="0D239FF5" w14:textId="296888B2" w:rsidR="00F45B43" w:rsidRPr="00F7269C" w:rsidRDefault="00F45B43" w:rsidP="00F45B43">
      <w:pPr>
        <w:spacing w:beforeLines="50" w:before="156" w:afterLines="50" w:after="156" w:line="560" w:lineRule="exact"/>
        <w:jc w:val="center"/>
        <w:rPr>
          <w:rFonts w:ascii="黑体" w:eastAsia="黑体" w:hAnsi="黑体" w:cs="黑体"/>
          <w:kern w:val="44"/>
          <w:sz w:val="30"/>
          <w:szCs w:val="30"/>
        </w:rPr>
      </w:pPr>
      <w:r w:rsidRPr="00F7269C">
        <w:rPr>
          <w:rFonts w:ascii="黑体" w:eastAsia="黑体" w:hAnsi="黑体" w:cs="黑体" w:hint="eastAsia"/>
          <w:kern w:val="44"/>
          <w:sz w:val="30"/>
          <w:szCs w:val="30"/>
        </w:rPr>
        <w:lastRenderedPageBreak/>
        <w:t xml:space="preserve">第四章 </w:t>
      </w:r>
      <w:r w:rsidR="00D64A8E">
        <w:rPr>
          <w:rFonts w:ascii="黑体" w:eastAsia="黑体" w:hAnsi="黑体" w:cs="黑体" w:hint="eastAsia"/>
          <w:kern w:val="44"/>
          <w:sz w:val="30"/>
          <w:szCs w:val="30"/>
        </w:rPr>
        <w:t>新增</w:t>
      </w:r>
      <w:r w:rsidRPr="00F7269C">
        <w:rPr>
          <w:rFonts w:ascii="黑体" w:eastAsia="黑体" w:hAnsi="黑体" w:cs="黑体" w:hint="eastAsia"/>
          <w:kern w:val="44"/>
          <w:sz w:val="30"/>
          <w:szCs w:val="30"/>
        </w:rPr>
        <w:t>学习成果转换</w:t>
      </w:r>
      <w:r w:rsidR="00D64A8E">
        <w:rPr>
          <w:rFonts w:ascii="黑体" w:eastAsia="黑体" w:hAnsi="黑体" w:cs="黑体" w:hint="eastAsia"/>
          <w:kern w:val="44"/>
          <w:sz w:val="30"/>
          <w:szCs w:val="30"/>
        </w:rPr>
        <w:t>规则</w:t>
      </w:r>
      <w:r w:rsidRPr="00F7269C">
        <w:rPr>
          <w:rFonts w:ascii="黑体" w:eastAsia="黑体" w:hAnsi="黑体" w:cs="黑体" w:hint="eastAsia"/>
          <w:kern w:val="44"/>
          <w:sz w:val="30"/>
          <w:szCs w:val="30"/>
        </w:rPr>
        <w:t>审核</w:t>
      </w:r>
    </w:p>
    <w:p w14:paraId="2ABC301B" w14:textId="5FFF2131" w:rsidR="00F45B43" w:rsidRPr="00F7269C" w:rsidRDefault="00F45B43" w:rsidP="00F45B43">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第十</w:t>
      </w:r>
      <w:r w:rsidR="002E1B6E">
        <w:rPr>
          <w:rFonts w:ascii="仿宋_GB2312" w:eastAsia="仿宋_GB2312" w:hAnsi="仿宋_GB2312" w:cs="仿宋_GB2312" w:hint="eastAsia"/>
          <w:sz w:val="30"/>
          <w:szCs w:val="30"/>
        </w:rPr>
        <w:t>三</w:t>
      </w:r>
      <w:r w:rsidRPr="00F7269C">
        <w:rPr>
          <w:rFonts w:ascii="仿宋_GB2312" w:eastAsia="仿宋_GB2312" w:hAnsi="仿宋_GB2312" w:cs="仿宋_GB2312" w:hint="eastAsia"/>
          <w:sz w:val="30"/>
          <w:szCs w:val="30"/>
        </w:rPr>
        <w:t>条 学习成果转换</w:t>
      </w:r>
      <w:r w:rsidR="00D64A8E">
        <w:rPr>
          <w:rFonts w:ascii="仿宋_GB2312" w:eastAsia="仿宋_GB2312" w:hAnsi="仿宋_GB2312" w:cs="仿宋_GB2312" w:hint="eastAsia"/>
          <w:sz w:val="30"/>
          <w:szCs w:val="30"/>
        </w:rPr>
        <w:t>规则</w:t>
      </w:r>
      <w:r w:rsidRPr="00F7269C">
        <w:rPr>
          <w:rFonts w:ascii="仿宋_GB2312" w:eastAsia="仿宋_GB2312" w:hAnsi="仿宋_GB2312" w:cs="仿宋_GB2312" w:hint="eastAsia"/>
          <w:sz w:val="30"/>
          <w:szCs w:val="30"/>
        </w:rPr>
        <w:t>指学习成果与学历课程之间特定的对应关系，是学习成果</w:t>
      </w:r>
      <w:r>
        <w:rPr>
          <w:rFonts w:ascii="仿宋_GB2312" w:eastAsia="仿宋_GB2312" w:hAnsi="仿宋_GB2312" w:cs="仿宋_GB2312" w:hint="eastAsia"/>
          <w:sz w:val="30"/>
          <w:szCs w:val="30"/>
        </w:rPr>
        <w:t>转换</w:t>
      </w:r>
      <w:r w:rsidRPr="00F7269C">
        <w:rPr>
          <w:rFonts w:ascii="仿宋_GB2312" w:eastAsia="仿宋_GB2312" w:hAnsi="仿宋_GB2312" w:cs="仿宋_GB2312" w:hint="eastAsia"/>
          <w:sz w:val="30"/>
          <w:szCs w:val="30"/>
        </w:rPr>
        <w:t>指定学历课程的重要依据。</w:t>
      </w:r>
      <w:r w:rsidR="00D64A8E">
        <w:rPr>
          <w:rFonts w:ascii="仿宋_GB2312" w:eastAsia="仿宋_GB2312" w:hAnsi="仿宋_GB2312" w:cs="仿宋_GB2312" w:hint="eastAsia"/>
          <w:sz w:val="30"/>
          <w:szCs w:val="30"/>
        </w:rPr>
        <w:t>可</w:t>
      </w:r>
      <w:r w:rsidRPr="00F7269C">
        <w:rPr>
          <w:rFonts w:ascii="仿宋_GB2312" w:eastAsia="仿宋_GB2312" w:hAnsi="仿宋_GB2312" w:cs="仿宋_GB2312" w:hint="eastAsia"/>
          <w:sz w:val="30"/>
          <w:szCs w:val="30"/>
        </w:rPr>
        <w:t>申请审核</w:t>
      </w:r>
      <w:r w:rsidR="00D64A8E" w:rsidRPr="00F7269C">
        <w:rPr>
          <w:rFonts w:ascii="仿宋_GB2312" w:eastAsia="仿宋_GB2312" w:hAnsi="仿宋_GB2312" w:cs="仿宋_GB2312" w:hint="eastAsia"/>
          <w:sz w:val="30"/>
          <w:szCs w:val="30"/>
        </w:rPr>
        <w:t>转换</w:t>
      </w:r>
      <w:r w:rsidR="00D64A8E">
        <w:rPr>
          <w:rFonts w:ascii="仿宋_GB2312" w:eastAsia="仿宋_GB2312" w:hAnsi="仿宋_GB2312" w:cs="仿宋_GB2312" w:hint="eastAsia"/>
          <w:sz w:val="30"/>
          <w:szCs w:val="30"/>
        </w:rPr>
        <w:t>条件</w:t>
      </w:r>
      <w:r w:rsidRPr="00F7269C">
        <w:rPr>
          <w:rFonts w:ascii="仿宋_GB2312" w:eastAsia="仿宋_GB2312" w:hAnsi="仿宋_GB2312" w:cs="仿宋_GB2312" w:hint="eastAsia"/>
          <w:sz w:val="30"/>
          <w:szCs w:val="30"/>
        </w:rPr>
        <w:t>的学习成果包括：经</w:t>
      </w:r>
      <w:r w:rsidR="006A4F56">
        <w:rPr>
          <w:rFonts w:ascii="仿宋_GB2312" w:eastAsia="仿宋_GB2312" w:hAnsi="仿宋_GB2312" w:cs="仿宋_GB2312" w:hint="eastAsia"/>
          <w:sz w:val="30"/>
          <w:szCs w:val="30"/>
        </w:rPr>
        <w:t>省级</w:t>
      </w:r>
      <w:r w:rsidR="000B2EA9">
        <w:rPr>
          <w:rFonts w:ascii="仿宋_GB2312" w:eastAsia="仿宋_GB2312" w:hAnsi="仿宋_GB2312" w:cs="仿宋_GB2312" w:hint="eastAsia"/>
          <w:sz w:val="30"/>
          <w:szCs w:val="30"/>
        </w:rPr>
        <w:t>以上</w:t>
      </w:r>
      <w:r w:rsidR="000B2EA9" w:rsidRPr="00F7269C">
        <w:rPr>
          <w:rFonts w:ascii="仿宋_GB2312" w:eastAsia="仿宋_GB2312" w:hAnsi="仿宋_GB2312" w:cs="仿宋_GB2312" w:hint="eastAsia"/>
          <w:sz w:val="30"/>
          <w:szCs w:val="30"/>
        </w:rPr>
        <w:t>相关政府部门、行业协会</w:t>
      </w:r>
      <w:r w:rsidRPr="00F7269C">
        <w:rPr>
          <w:rFonts w:ascii="仿宋_GB2312" w:eastAsia="仿宋_GB2312" w:hAnsi="仿宋_GB2312" w:cs="仿宋_GB2312" w:hint="eastAsia"/>
          <w:sz w:val="30"/>
          <w:szCs w:val="30"/>
        </w:rPr>
        <w:t>认定的资格证书、考核等级证书和职业技能等级证书，学分银行认定的学习成果，学生持有的</w:t>
      </w:r>
      <w:proofErr w:type="gramStart"/>
      <w:r w:rsidRPr="00F7269C">
        <w:rPr>
          <w:rFonts w:ascii="仿宋_GB2312" w:eastAsia="仿宋_GB2312" w:hAnsi="仿宋_GB2312" w:cs="仿宋_GB2312" w:hint="eastAsia"/>
          <w:sz w:val="30"/>
          <w:szCs w:val="30"/>
        </w:rPr>
        <w:t>其他学习</w:t>
      </w:r>
      <w:proofErr w:type="gramEnd"/>
      <w:r w:rsidRPr="00F7269C">
        <w:rPr>
          <w:rFonts w:ascii="仿宋_GB2312" w:eastAsia="仿宋_GB2312" w:hAnsi="仿宋_GB2312" w:cs="仿宋_GB2312" w:hint="eastAsia"/>
          <w:sz w:val="30"/>
          <w:szCs w:val="30"/>
        </w:rPr>
        <w:t>成果</w:t>
      </w:r>
      <w:r w:rsidR="00EC1C07">
        <w:rPr>
          <w:rFonts w:ascii="仿宋_GB2312" w:eastAsia="仿宋_GB2312" w:hAnsi="仿宋_GB2312" w:cs="仿宋_GB2312" w:hint="eastAsia"/>
          <w:sz w:val="30"/>
          <w:szCs w:val="30"/>
        </w:rPr>
        <w:t>或研究成果</w:t>
      </w:r>
      <w:r w:rsidRPr="00F7269C">
        <w:rPr>
          <w:rFonts w:ascii="仿宋_GB2312" w:eastAsia="仿宋_GB2312" w:hAnsi="仿宋_GB2312" w:cs="仿宋_GB2312" w:hint="eastAsia"/>
          <w:sz w:val="30"/>
          <w:szCs w:val="30"/>
        </w:rPr>
        <w:t>等。</w:t>
      </w:r>
    </w:p>
    <w:p w14:paraId="108E34D5" w14:textId="4B665021" w:rsidR="00F45B43" w:rsidRPr="00F7269C" w:rsidRDefault="00F45B43" w:rsidP="00F45B43">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第十</w:t>
      </w:r>
      <w:r w:rsidR="002E1B6E">
        <w:rPr>
          <w:rFonts w:ascii="仿宋_GB2312" w:eastAsia="仿宋_GB2312" w:hAnsi="仿宋_GB2312" w:cs="仿宋_GB2312" w:hint="eastAsia"/>
          <w:sz w:val="30"/>
          <w:szCs w:val="30"/>
        </w:rPr>
        <w:t>四</w:t>
      </w:r>
      <w:r w:rsidRPr="00F7269C">
        <w:rPr>
          <w:rFonts w:ascii="仿宋_GB2312" w:eastAsia="仿宋_GB2312" w:hAnsi="仿宋_GB2312" w:cs="仿宋_GB2312" w:hint="eastAsia"/>
          <w:sz w:val="30"/>
          <w:szCs w:val="30"/>
        </w:rPr>
        <w:t>条 学习成果转换</w:t>
      </w:r>
      <w:r w:rsidR="00D64A8E">
        <w:rPr>
          <w:rFonts w:ascii="仿宋_GB2312" w:eastAsia="仿宋_GB2312" w:hAnsi="仿宋_GB2312" w:cs="仿宋_GB2312" w:hint="eastAsia"/>
          <w:sz w:val="30"/>
          <w:szCs w:val="30"/>
        </w:rPr>
        <w:t>规则</w:t>
      </w:r>
      <w:r w:rsidRPr="00F7269C">
        <w:rPr>
          <w:rFonts w:ascii="仿宋_GB2312" w:eastAsia="仿宋_GB2312" w:hAnsi="仿宋_GB2312" w:cs="仿宋_GB2312" w:hint="eastAsia"/>
          <w:sz w:val="30"/>
          <w:szCs w:val="30"/>
        </w:rPr>
        <w:t>审核流程</w:t>
      </w:r>
    </w:p>
    <w:p w14:paraId="3A8D8B9F" w14:textId="13BE209B" w:rsidR="00F45B43" w:rsidRPr="00B06BE8" w:rsidRDefault="00F45B43" w:rsidP="00F45B43">
      <w:pPr>
        <w:spacing w:line="560" w:lineRule="exact"/>
        <w:ind w:firstLineChars="200" w:firstLine="600"/>
        <w:jc w:val="left"/>
        <w:rPr>
          <w:rFonts w:ascii="仿宋_GB2312" w:eastAsia="仿宋_GB2312" w:hAnsi="仿宋_GB2312" w:cs="仿宋_GB2312"/>
          <w:sz w:val="30"/>
          <w:szCs w:val="30"/>
        </w:rPr>
      </w:pPr>
      <w:r w:rsidRPr="00B06BE8">
        <w:rPr>
          <w:rFonts w:ascii="仿宋_GB2312" w:eastAsia="仿宋_GB2312" w:hAnsi="仿宋_GB2312" w:cs="仿宋_GB2312" w:hint="eastAsia"/>
          <w:sz w:val="30"/>
          <w:szCs w:val="30"/>
        </w:rPr>
        <w:t>1．申请转换的</w:t>
      </w:r>
      <w:r w:rsidR="00EC1C07">
        <w:rPr>
          <w:rFonts w:ascii="仿宋_GB2312" w:eastAsia="仿宋_GB2312" w:hAnsi="仿宋_GB2312" w:cs="仿宋_GB2312" w:hint="eastAsia"/>
          <w:sz w:val="30"/>
          <w:szCs w:val="30"/>
        </w:rPr>
        <w:t>单位</w:t>
      </w:r>
      <w:r w:rsidRPr="00B06BE8">
        <w:rPr>
          <w:rFonts w:ascii="仿宋_GB2312" w:eastAsia="仿宋_GB2312" w:hAnsi="仿宋_GB2312" w:cs="仿宋_GB2312" w:hint="eastAsia"/>
          <w:sz w:val="30"/>
          <w:szCs w:val="30"/>
        </w:rPr>
        <w:t>在符合学分转换基本</w:t>
      </w:r>
      <w:r w:rsidR="00D64A8E">
        <w:rPr>
          <w:rFonts w:ascii="仿宋_GB2312" w:eastAsia="仿宋_GB2312" w:hAnsi="仿宋_GB2312" w:cs="仿宋_GB2312" w:hint="eastAsia"/>
          <w:sz w:val="30"/>
          <w:szCs w:val="30"/>
        </w:rPr>
        <w:t>原则</w:t>
      </w:r>
      <w:r w:rsidRPr="00B06BE8">
        <w:rPr>
          <w:rFonts w:ascii="仿宋_GB2312" w:eastAsia="仿宋_GB2312" w:hAnsi="仿宋_GB2312" w:cs="仿宋_GB2312" w:hint="eastAsia"/>
          <w:sz w:val="30"/>
          <w:szCs w:val="30"/>
        </w:rPr>
        <w:t>的前提下进行学习内容比对、完成转换规则制定工作，并于每年5月底、11月底前向总校</w:t>
      </w:r>
      <w:r w:rsidR="00EC1C07">
        <w:rPr>
          <w:rFonts w:ascii="仿宋_GB2312" w:eastAsia="仿宋_GB2312" w:hAnsi="仿宋_GB2312" w:cs="仿宋_GB2312" w:hint="eastAsia"/>
          <w:sz w:val="30"/>
          <w:szCs w:val="30"/>
        </w:rPr>
        <w:t>学历教育部</w:t>
      </w:r>
      <w:r w:rsidRPr="00B06BE8">
        <w:rPr>
          <w:rFonts w:ascii="仿宋_GB2312" w:eastAsia="仿宋_GB2312" w:hAnsi="仿宋_GB2312" w:cs="仿宋_GB2312" w:hint="eastAsia"/>
          <w:sz w:val="30"/>
          <w:szCs w:val="30"/>
        </w:rPr>
        <w:t>提交《上海开放大学学习成果转换规则</w:t>
      </w:r>
      <w:r w:rsidR="00560295">
        <w:rPr>
          <w:rFonts w:ascii="仿宋_GB2312" w:eastAsia="仿宋_GB2312" w:hAnsi="仿宋_GB2312" w:cs="仿宋_GB2312" w:hint="eastAsia"/>
          <w:sz w:val="30"/>
          <w:szCs w:val="30"/>
        </w:rPr>
        <w:t>初审</w:t>
      </w:r>
      <w:r w:rsidRPr="00B06BE8">
        <w:rPr>
          <w:rFonts w:ascii="仿宋_GB2312" w:eastAsia="仿宋_GB2312" w:hAnsi="仿宋_GB2312" w:cs="仿宋_GB2312" w:hint="eastAsia"/>
          <w:sz w:val="30"/>
          <w:szCs w:val="30"/>
        </w:rPr>
        <w:t>申请书》</w:t>
      </w:r>
      <w:r w:rsidR="006D17F4">
        <w:rPr>
          <w:rFonts w:ascii="仿宋_GB2312" w:eastAsia="仿宋_GB2312" w:hAnsi="仿宋_GB2312" w:cs="仿宋_GB2312" w:hint="eastAsia"/>
          <w:sz w:val="30"/>
          <w:szCs w:val="30"/>
        </w:rPr>
        <w:t>（附件</w:t>
      </w:r>
      <w:r w:rsidR="00C421E6">
        <w:rPr>
          <w:rFonts w:ascii="仿宋_GB2312" w:eastAsia="仿宋_GB2312" w:hAnsi="仿宋_GB2312" w:cs="仿宋_GB2312" w:hint="eastAsia"/>
          <w:sz w:val="30"/>
          <w:szCs w:val="30"/>
        </w:rPr>
        <w:t>1</w:t>
      </w:r>
      <w:r w:rsidR="006D17F4">
        <w:rPr>
          <w:rFonts w:ascii="仿宋_GB2312" w:eastAsia="仿宋_GB2312" w:hAnsi="仿宋_GB2312" w:cs="仿宋_GB2312" w:hint="eastAsia"/>
          <w:sz w:val="30"/>
          <w:szCs w:val="30"/>
        </w:rPr>
        <w:t>）</w:t>
      </w:r>
      <w:r w:rsidR="00A7376E">
        <w:rPr>
          <w:rFonts w:ascii="仿宋_GB2312" w:eastAsia="仿宋_GB2312" w:hAnsi="仿宋_GB2312" w:cs="仿宋_GB2312" w:hint="eastAsia"/>
          <w:sz w:val="30"/>
          <w:szCs w:val="30"/>
        </w:rPr>
        <w:t>及成果相关支撑材料</w:t>
      </w:r>
      <w:r w:rsidRPr="00B06BE8">
        <w:rPr>
          <w:rFonts w:ascii="仿宋_GB2312" w:eastAsia="仿宋_GB2312" w:hAnsi="仿宋_GB2312" w:cs="仿宋_GB2312" w:hint="eastAsia"/>
          <w:sz w:val="30"/>
          <w:szCs w:val="30"/>
        </w:rPr>
        <w:t>。</w:t>
      </w:r>
    </w:p>
    <w:p w14:paraId="63322E19" w14:textId="21985714" w:rsidR="00F45B43" w:rsidRPr="00B06BE8" w:rsidRDefault="00F45B43" w:rsidP="00F45B43">
      <w:pPr>
        <w:spacing w:line="560" w:lineRule="exact"/>
        <w:ind w:firstLineChars="200" w:firstLine="600"/>
        <w:jc w:val="left"/>
        <w:rPr>
          <w:rFonts w:ascii="仿宋_GB2312" w:eastAsia="仿宋_GB2312" w:hAnsi="仿宋_GB2312" w:cs="仿宋_GB2312"/>
          <w:sz w:val="30"/>
          <w:szCs w:val="30"/>
        </w:rPr>
      </w:pPr>
      <w:r w:rsidRPr="00B06BE8">
        <w:rPr>
          <w:rFonts w:ascii="仿宋_GB2312" w:eastAsia="仿宋_GB2312" w:hAnsi="仿宋_GB2312" w:cs="仿宋_GB2312" w:hint="eastAsia"/>
          <w:sz w:val="30"/>
          <w:szCs w:val="30"/>
        </w:rPr>
        <w:t>2．</w:t>
      </w:r>
      <w:r w:rsidR="00201384">
        <w:rPr>
          <w:rFonts w:ascii="仿宋_GB2312" w:eastAsia="仿宋_GB2312" w:hAnsi="仿宋_GB2312" w:cs="仿宋_GB2312" w:hint="eastAsia"/>
          <w:sz w:val="30"/>
          <w:szCs w:val="30"/>
        </w:rPr>
        <w:t>成果转换课程所在</w:t>
      </w:r>
      <w:r w:rsidRPr="00B06BE8">
        <w:rPr>
          <w:rFonts w:ascii="仿宋_GB2312" w:eastAsia="仿宋_GB2312" w:hAnsi="仿宋_GB2312" w:cs="仿宋_GB2312" w:hint="eastAsia"/>
          <w:sz w:val="30"/>
          <w:szCs w:val="30"/>
        </w:rPr>
        <w:t>学院对学习成果转换规则进行初审，初审主要包括学习成果与课程信息审核、学习成果与课程对应关系合理性审核等。</w:t>
      </w:r>
    </w:p>
    <w:p w14:paraId="171F5F09" w14:textId="56C73471" w:rsidR="00F45B43" w:rsidRPr="00B06BE8" w:rsidRDefault="00F45B43" w:rsidP="00F45B43">
      <w:pPr>
        <w:spacing w:line="560" w:lineRule="exact"/>
        <w:ind w:firstLineChars="200" w:firstLine="600"/>
        <w:jc w:val="left"/>
        <w:rPr>
          <w:rFonts w:ascii="仿宋_GB2312" w:eastAsia="仿宋_GB2312" w:hAnsi="仿宋_GB2312" w:cs="仿宋_GB2312"/>
          <w:sz w:val="30"/>
          <w:szCs w:val="30"/>
        </w:rPr>
      </w:pPr>
      <w:r w:rsidRPr="00B06BE8">
        <w:rPr>
          <w:rFonts w:ascii="仿宋_GB2312" w:eastAsia="仿宋_GB2312" w:hAnsi="仿宋_GB2312" w:cs="仿宋_GB2312" w:hint="eastAsia"/>
          <w:sz w:val="30"/>
          <w:szCs w:val="30"/>
        </w:rPr>
        <w:t>3．</w:t>
      </w:r>
      <w:r w:rsidR="00201384">
        <w:rPr>
          <w:rFonts w:ascii="仿宋_GB2312" w:eastAsia="仿宋_GB2312" w:hAnsi="仿宋_GB2312" w:cs="仿宋_GB2312" w:hint="eastAsia"/>
          <w:sz w:val="30"/>
          <w:szCs w:val="30"/>
        </w:rPr>
        <w:t>教学管理部门</w:t>
      </w:r>
      <w:r w:rsidRPr="00B06BE8">
        <w:rPr>
          <w:rFonts w:ascii="仿宋_GB2312" w:eastAsia="仿宋_GB2312" w:hAnsi="仿宋_GB2312" w:cs="仿宋_GB2312" w:hint="eastAsia"/>
          <w:sz w:val="30"/>
          <w:szCs w:val="30"/>
        </w:rPr>
        <w:t>组织专家</w:t>
      </w:r>
      <w:r w:rsidR="00D64A8E">
        <w:rPr>
          <w:rFonts w:ascii="仿宋_GB2312" w:eastAsia="仿宋_GB2312" w:hAnsi="仿宋_GB2312" w:cs="仿宋_GB2312" w:hint="eastAsia"/>
          <w:sz w:val="30"/>
          <w:szCs w:val="30"/>
        </w:rPr>
        <w:t>对</w:t>
      </w:r>
      <w:r w:rsidRPr="00B06BE8">
        <w:rPr>
          <w:rFonts w:ascii="仿宋_GB2312" w:eastAsia="仿宋_GB2312" w:hAnsi="仿宋_GB2312" w:cs="仿宋_GB2312" w:hint="eastAsia"/>
          <w:sz w:val="30"/>
          <w:szCs w:val="30"/>
        </w:rPr>
        <w:t>学习成果转换规则</w:t>
      </w:r>
      <w:r w:rsidR="00D64A8E">
        <w:rPr>
          <w:rFonts w:ascii="仿宋_GB2312" w:eastAsia="仿宋_GB2312" w:hAnsi="仿宋_GB2312" w:cs="仿宋_GB2312" w:hint="eastAsia"/>
          <w:sz w:val="30"/>
          <w:szCs w:val="30"/>
        </w:rPr>
        <w:t>进行</w:t>
      </w:r>
      <w:r w:rsidR="000B2EA9">
        <w:rPr>
          <w:rFonts w:ascii="仿宋_GB2312" w:eastAsia="仿宋_GB2312" w:hAnsi="仿宋_GB2312" w:cs="仿宋_GB2312" w:hint="eastAsia"/>
          <w:sz w:val="30"/>
          <w:szCs w:val="30"/>
        </w:rPr>
        <w:t>终审</w:t>
      </w:r>
      <w:r w:rsidRPr="00B06BE8">
        <w:rPr>
          <w:rFonts w:ascii="仿宋_GB2312" w:eastAsia="仿宋_GB2312" w:hAnsi="仿宋_GB2312" w:cs="仿宋_GB2312" w:hint="eastAsia"/>
          <w:sz w:val="30"/>
          <w:szCs w:val="30"/>
        </w:rPr>
        <w:t>。</w:t>
      </w:r>
      <w:r w:rsidR="006D33D3" w:rsidRPr="00B06BE8">
        <w:rPr>
          <w:rFonts w:ascii="仿宋_GB2312" w:eastAsia="仿宋_GB2312" w:hAnsi="仿宋_GB2312" w:cs="仿宋_GB2312" w:hint="eastAsia"/>
          <w:sz w:val="30"/>
          <w:szCs w:val="30"/>
        </w:rPr>
        <w:t>会议</w:t>
      </w:r>
      <w:r w:rsidRPr="00B06BE8">
        <w:rPr>
          <w:rFonts w:ascii="仿宋_GB2312" w:eastAsia="仿宋_GB2312" w:hAnsi="仿宋_GB2312" w:cs="仿宋_GB2312" w:hint="eastAsia"/>
          <w:sz w:val="30"/>
          <w:szCs w:val="30"/>
        </w:rPr>
        <w:t>应由</w:t>
      </w:r>
      <w:r w:rsidR="000B2EA9">
        <w:rPr>
          <w:rFonts w:ascii="仿宋_GB2312" w:eastAsia="仿宋_GB2312" w:hAnsi="仿宋_GB2312" w:cs="仿宋_GB2312"/>
          <w:sz w:val="30"/>
          <w:szCs w:val="30"/>
        </w:rPr>
        <w:t>3</w:t>
      </w:r>
      <w:r w:rsidR="000B2EA9">
        <w:rPr>
          <w:rFonts w:ascii="仿宋_GB2312" w:eastAsia="仿宋_GB2312" w:hAnsi="仿宋_GB2312" w:cs="仿宋_GB2312" w:hint="eastAsia"/>
          <w:sz w:val="30"/>
          <w:szCs w:val="30"/>
        </w:rPr>
        <w:t>-</w:t>
      </w:r>
      <w:r w:rsidR="000B2EA9">
        <w:rPr>
          <w:rFonts w:ascii="仿宋_GB2312" w:eastAsia="仿宋_GB2312" w:hAnsi="仿宋_GB2312" w:cs="仿宋_GB2312"/>
          <w:sz w:val="30"/>
          <w:szCs w:val="30"/>
        </w:rPr>
        <w:t>5</w:t>
      </w:r>
      <w:r w:rsidRPr="00B06BE8">
        <w:rPr>
          <w:rFonts w:ascii="仿宋_GB2312" w:eastAsia="仿宋_GB2312" w:hAnsi="仿宋_GB2312" w:cs="仿宋_GB2312" w:hint="eastAsia"/>
          <w:sz w:val="30"/>
          <w:szCs w:val="30"/>
        </w:rPr>
        <w:t>名专家组成，包括学科专家、专业教师、行业专家等。与会专家应具有相关专业高级专业技术职务或相应职务。专家组织论证后</w:t>
      </w:r>
      <w:r w:rsidR="006D33D3" w:rsidRPr="00B06BE8">
        <w:rPr>
          <w:rFonts w:ascii="仿宋_GB2312" w:eastAsia="仿宋_GB2312" w:hAnsi="仿宋_GB2312" w:cs="仿宋_GB2312" w:hint="eastAsia"/>
          <w:sz w:val="30"/>
          <w:szCs w:val="30"/>
        </w:rPr>
        <w:t>，</w:t>
      </w:r>
      <w:r w:rsidR="006D17F4">
        <w:rPr>
          <w:rFonts w:ascii="仿宋_GB2312" w:eastAsia="仿宋_GB2312" w:hAnsi="仿宋_GB2312" w:cs="仿宋_GB2312" w:hint="eastAsia"/>
          <w:sz w:val="30"/>
          <w:szCs w:val="30"/>
        </w:rPr>
        <w:t>填写</w:t>
      </w:r>
      <w:r w:rsidR="00B06BE8" w:rsidRPr="00B06BE8">
        <w:rPr>
          <w:rFonts w:ascii="仿宋_GB2312" w:eastAsia="仿宋_GB2312" w:hAnsi="仿宋_GB2312" w:cs="仿宋_GB2312" w:hint="eastAsia"/>
          <w:sz w:val="30"/>
          <w:szCs w:val="30"/>
        </w:rPr>
        <w:t>《</w:t>
      </w:r>
      <w:r w:rsidR="00560295" w:rsidRPr="00B06BE8">
        <w:rPr>
          <w:rFonts w:ascii="仿宋_GB2312" w:eastAsia="仿宋_GB2312" w:hAnsi="仿宋_GB2312" w:cs="仿宋_GB2312" w:hint="eastAsia"/>
          <w:sz w:val="30"/>
          <w:szCs w:val="30"/>
        </w:rPr>
        <w:t>上海开放大学学习成果转换规则</w:t>
      </w:r>
      <w:r w:rsidR="000B2EA9">
        <w:rPr>
          <w:rFonts w:ascii="仿宋_GB2312" w:eastAsia="仿宋_GB2312" w:hAnsi="仿宋_GB2312" w:cs="仿宋_GB2312" w:hint="eastAsia"/>
          <w:sz w:val="30"/>
          <w:szCs w:val="30"/>
        </w:rPr>
        <w:t>终审</w:t>
      </w:r>
      <w:r w:rsidR="00560295">
        <w:rPr>
          <w:rFonts w:ascii="仿宋_GB2312" w:eastAsia="仿宋_GB2312" w:hAnsi="仿宋_GB2312" w:cs="仿宋_GB2312" w:hint="eastAsia"/>
          <w:sz w:val="30"/>
          <w:szCs w:val="30"/>
        </w:rPr>
        <w:t>意见</w:t>
      </w:r>
      <w:r w:rsidR="00560295" w:rsidRPr="00B06BE8">
        <w:rPr>
          <w:rFonts w:ascii="仿宋_GB2312" w:eastAsia="仿宋_GB2312" w:hAnsi="仿宋_GB2312" w:cs="仿宋_GB2312" w:hint="eastAsia"/>
          <w:sz w:val="30"/>
          <w:szCs w:val="30"/>
        </w:rPr>
        <w:t>书</w:t>
      </w:r>
      <w:r w:rsidR="00B06BE8" w:rsidRPr="00B06BE8">
        <w:rPr>
          <w:rFonts w:ascii="仿宋_GB2312" w:eastAsia="仿宋_GB2312" w:hAnsi="仿宋_GB2312" w:cs="仿宋_GB2312" w:hint="eastAsia"/>
          <w:sz w:val="30"/>
          <w:szCs w:val="30"/>
        </w:rPr>
        <w:t>》</w:t>
      </w:r>
      <w:r w:rsidR="006D17F4">
        <w:rPr>
          <w:rFonts w:ascii="仿宋_GB2312" w:eastAsia="仿宋_GB2312" w:hAnsi="仿宋_GB2312" w:cs="仿宋_GB2312" w:hint="eastAsia"/>
          <w:sz w:val="30"/>
          <w:szCs w:val="30"/>
        </w:rPr>
        <w:t>（附件</w:t>
      </w:r>
      <w:r w:rsidR="00C421E6">
        <w:rPr>
          <w:rFonts w:ascii="仿宋_GB2312" w:eastAsia="仿宋_GB2312" w:hAnsi="仿宋_GB2312" w:cs="仿宋_GB2312" w:hint="eastAsia"/>
          <w:sz w:val="30"/>
          <w:szCs w:val="30"/>
        </w:rPr>
        <w:t>2</w:t>
      </w:r>
      <w:r w:rsidR="006D17F4">
        <w:rPr>
          <w:rFonts w:ascii="仿宋_GB2312" w:eastAsia="仿宋_GB2312" w:hAnsi="仿宋_GB2312" w:cs="仿宋_GB2312" w:hint="eastAsia"/>
          <w:sz w:val="30"/>
          <w:szCs w:val="30"/>
        </w:rPr>
        <w:t>）</w:t>
      </w:r>
      <w:r w:rsidR="006D33D3" w:rsidRPr="00B06BE8">
        <w:rPr>
          <w:rFonts w:ascii="仿宋_GB2312" w:eastAsia="仿宋_GB2312" w:hAnsi="仿宋_GB2312" w:cs="仿宋_GB2312" w:hint="eastAsia"/>
          <w:sz w:val="30"/>
          <w:szCs w:val="30"/>
        </w:rPr>
        <w:t>。</w:t>
      </w:r>
    </w:p>
    <w:p w14:paraId="298D899A" w14:textId="395B549D" w:rsidR="00B06BE8" w:rsidRPr="00B06BE8" w:rsidRDefault="006D33D3">
      <w:pPr>
        <w:pStyle w:val="a0"/>
        <w:ind w:firstLineChars="150" w:firstLine="450"/>
        <w:rPr>
          <w:rFonts w:ascii="仿宋_GB2312" w:eastAsia="仿宋_GB2312"/>
          <w:sz w:val="30"/>
          <w:szCs w:val="30"/>
        </w:rPr>
      </w:pPr>
      <w:r w:rsidRPr="00B06BE8">
        <w:rPr>
          <w:rFonts w:ascii="仿宋_GB2312" w:eastAsia="仿宋_GB2312" w:hint="eastAsia"/>
          <w:sz w:val="30"/>
          <w:szCs w:val="30"/>
        </w:rPr>
        <w:t xml:space="preserve"> 4. </w:t>
      </w:r>
      <w:r w:rsidR="00D64A8E">
        <w:rPr>
          <w:rFonts w:ascii="仿宋_GB2312" w:eastAsia="仿宋_GB2312" w:hint="eastAsia"/>
          <w:sz w:val="30"/>
          <w:szCs w:val="30"/>
        </w:rPr>
        <w:t>新增的学习成果转换规则由</w:t>
      </w:r>
      <w:r w:rsidR="001D082C">
        <w:rPr>
          <w:rFonts w:ascii="仿宋_GB2312" w:eastAsia="仿宋_GB2312" w:hint="eastAsia"/>
          <w:sz w:val="30"/>
          <w:szCs w:val="30"/>
        </w:rPr>
        <w:t>教学管理部门在</w:t>
      </w:r>
      <w:r w:rsidR="00102AEB">
        <w:rPr>
          <w:rFonts w:ascii="仿宋_GB2312" w:eastAsia="仿宋_GB2312" w:hint="eastAsia"/>
          <w:sz w:val="30"/>
          <w:szCs w:val="30"/>
        </w:rPr>
        <w:t>上海开放大学办学体系</w:t>
      </w:r>
      <w:r w:rsidR="001D082C">
        <w:rPr>
          <w:rFonts w:ascii="仿宋_GB2312" w:eastAsia="仿宋_GB2312" w:hint="eastAsia"/>
          <w:sz w:val="30"/>
          <w:szCs w:val="30"/>
        </w:rPr>
        <w:t>内</w:t>
      </w:r>
      <w:r w:rsidR="00D64A8E">
        <w:rPr>
          <w:rFonts w:ascii="仿宋_GB2312" w:eastAsia="仿宋_GB2312" w:hint="eastAsia"/>
          <w:sz w:val="30"/>
          <w:szCs w:val="30"/>
        </w:rPr>
        <w:t>公布</w:t>
      </w:r>
      <w:r w:rsidR="00102AEB">
        <w:rPr>
          <w:rFonts w:ascii="仿宋_GB2312" w:eastAsia="仿宋_GB2312" w:hint="eastAsia"/>
          <w:sz w:val="30"/>
          <w:szCs w:val="30"/>
        </w:rPr>
        <w:t>，</w:t>
      </w:r>
      <w:r w:rsidR="00D64A8E">
        <w:rPr>
          <w:rFonts w:ascii="仿宋_GB2312" w:eastAsia="仿宋_GB2312" w:hint="eastAsia"/>
          <w:sz w:val="30"/>
          <w:szCs w:val="30"/>
        </w:rPr>
        <w:t>由上海市终身教育</w:t>
      </w:r>
      <w:r w:rsidR="00102AEB">
        <w:rPr>
          <w:rFonts w:ascii="仿宋_GB2312" w:eastAsia="仿宋_GB2312" w:hint="eastAsia"/>
          <w:sz w:val="30"/>
          <w:szCs w:val="30"/>
        </w:rPr>
        <w:t>学</w:t>
      </w:r>
      <w:proofErr w:type="gramStart"/>
      <w:r w:rsidR="00102AEB">
        <w:rPr>
          <w:rFonts w:ascii="仿宋_GB2312" w:eastAsia="仿宋_GB2312" w:hint="eastAsia"/>
          <w:sz w:val="30"/>
          <w:szCs w:val="30"/>
        </w:rPr>
        <w:t>分银行</w:t>
      </w:r>
      <w:proofErr w:type="gramEnd"/>
      <w:r w:rsidR="00102AEB">
        <w:rPr>
          <w:rFonts w:ascii="仿宋_GB2312" w:eastAsia="仿宋_GB2312" w:hint="eastAsia"/>
          <w:sz w:val="30"/>
          <w:szCs w:val="30"/>
        </w:rPr>
        <w:t>向社会发布</w:t>
      </w:r>
      <w:r w:rsidR="00E827E6">
        <w:rPr>
          <w:rFonts w:ascii="仿宋_GB2312" w:eastAsia="仿宋_GB2312" w:hAnsi="仿宋" w:cs="宋体" w:hint="eastAsia"/>
          <w:bCs/>
          <w:kern w:val="0"/>
          <w:sz w:val="30"/>
          <w:szCs w:val="30"/>
        </w:rPr>
        <w:t>。</w:t>
      </w:r>
    </w:p>
    <w:p w14:paraId="35E4AEAA" w14:textId="71B70A03" w:rsidR="00406A1A" w:rsidRPr="00F7269C" w:rsidRDefault="00406A1A" w:rsidP="00406A1A">
      <w:pPr>
        <w:pStyle w:val="1"/>
        <w:spacing w:beforeLines="50" w:before="156" w:afterLines="50" w:after="156" w:line="560" w:lineRule="exact"/>
        <w:jc w:val="center"/>
        <w:rPr>
          <w:rFonts w:ascii="黑体" w:eastAsia="黑体" w:hAnsi="黑体" w:cs="黑体"/>
          <w:b w:val="0"/>
          <w:bCs w:val="0"/>
          <w:sz w:val="30"/>
          <w:szCs w:val="30"/>
        </w:rPr>
      </w:pPr>
      <w:r w:rsidRPr="00F7269C">
        <w:rPr>
          <w:rFonts w:ascii="黑体" w:eastAsia="黑体" w:hAnsi="黑体" w:cs="黑体" w:hint="eastAsia"/>
          <w:b w:val="0"/>
          <w:bCs w:val="0"/>
          <w:sz w:val="30"/>
          <w:szCs w:val="30"/>
        </w:rPr>
        <w:t>第</w:t>
      </w:r>
      <w:r w:rsidR="00560295">
        <w:rPr>
          <w:rFonts w:ascii="黑体" w:eastAsia="黑体" w:hAnsi="黑体" w:cs="黑体" w:hint="eastAsia"/>
          <w:b w:val="0"/>
          <w:bCs w:val="0"/>
          <w:sz w:val="30"/>
          <w:szCs w:val="30"/>
        </w:rPr>
        <w:t>五</w:t>
      </w:r>
      <w:r w:rsidRPr="00F7269C">
        <w:rPr>
          <w:rFonts w:ascii="黑体" w:eastAsia="黑体" w:hAnsi="黑体" w:cs="黑体" w:hint="eastAsia"/>
          <w:b w:val="0"/>
          <w:bCs w:val="0"/>
          <w:sz w:val="30"/>
          <w:szCs w:val="30"/>
        </w:rPr>
        <w:t xml:space="preserve">章 </w:t>
      </w:r>
      <w:r w:rsidR="0034260F">
        <w:rPr>
          <w:rFonts w:ascii="黑体" w:eastAsia="黑体" w:hAnsi="黑体" w:cs="黑体" w:hint="eastAsia"/>
          <w:b w:val="0"/>
          <w:bCs w:val="0"/>
          <w:sz w:val="30"/>
          <w:szCs w:val="30"/>
        </w:rPr>
        <w:t>学分转换</w:t>
      </w:r>
      <w:r w:rsidR="00D64A8E">
        <w:rPr>
          <w:rFonts w:ascii="黑体" w:eastAsia="黑体" w:hAnsi="黑体" w:cs="黑体" w:hint="eastAsia"/>
          <w:b w:val="0"/>
          <w:bCs w:val="0"/>
          <w:sz w:val="30"/>
          <w:szCs w:val="30"/>
        </w:rPr>
        <w:t>办理流程</w:t>
      </w:r>
    </w:p>
    <w:p w14:paraId="210D81CE" w14:textId="7FBA363D" w:rsidR="00406A1A" w:rsidRPr="00F7269C" w:rsidRDefault="00406A1A" w:rsidP="00406A1A">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第十</w:t>
      </w:r>
      <w:r w:rsidR="002E1B6E">
        <w:rPr>
          <w:rFonts w:ascii="仿宋_GB2312" w:eastAsia="仿宋_GB2312" w:hAnsi="仿宋_GB2312" w:cs="仿宋_GB2312" w:hint="eastAsia"/>
          <w:sz w:val="30"/>
          <w:szCs w:val="30"/>
        </w:rPr>
        <w:t>五</w:t>
      </w:r>
      <w:r w:rsidRPr="00F7269C">
        <w:rPr>
          <w:rFonts w:ascii="仿宋_GB2312" w:eastAsia="仿宋_GB2312" w:hAnsi="仿宋_GB2312" w:cs="仿宋_GB2312" w:hint="eastAsia"/>
          <w:sz w:val="30"/>
          <w:szCs w:val="30"/>
        </w:rPr>
        <w:t xml:space="preserve">条 </w:t>
      </w:r>
      <w:r w:rsidR="0034260F">
        <w:rPr>
          <w:rFonts w:ascii="仿宋_GB2312" w:eastAsia="仿宋_GB2312" w:hAnsi="仿宋_GB2312" w:cs="仿宋_GB2312" w:hint="eastAsia"/>
          <w:sz w:val="30"/>
          <w:szCs w:val="30"/>
        </w:rPr>
        <w:t>上海开放</w:t>
      </w:r>
      <w:r w:rsidRPr="00F7269C">
        <w:rPr>
          <w:rFonts w:ascii="仿宋_GB2312" w:eastAsia="仿宋_GB2312" w:hAnsi="仿宋_GB2312" w:cs="仿宋_GB2312" w:hint="eastAsia"/>
          <w:sz w:val="30"/>
          <w:szCs w:val="30"/>
        </w:rPr>
        <w:t>大学</w:t>
      </w:r>
      <w:r w:rsidR="001B6274">
        <w:rPr>
          <w:rFonts w:ascii="仿宋_GB2312" w:eastAsia="仿宋_GB2312" w:hAnsi="仿宋_GB2312" w:cs="仿宋_GB2312" w:hint="eastAsia"/>
          <w:sz w:val="30"/>
          <w:szCs w:val="30"/>
        </w:rPr>
        <w:t>各学院、分校（教学点）</w:t>
      </w:r>
      <w:r w:rsidRPr="00F7269C">
        <w:rPr>
          <w:rFonts w:ascii="仿宋_GB2312" w:eastAsia="仿宋_GB2312" w:hAnsi="仿宋_GB2312" w:cs="仿宋_GB2312" w:hint="eastAsia"/>
          <w:sz w:val="30"/>
          <w:szCs w:val="30"/>
        </w:rPr>
        <w:t>应</w:t>
      </w:r>
      <w:r w:rsidR="00474B7A">
        <w:rPr>
          <w:rFonts w:ascii="仿宋_GB2312" w:eastAsia="仿宋_GB2312" w:hAnsi="仿宋_GB2312" w:cs="仿宋_GB2312" w:hint="eastAsia"/>
          <w:sz w:val="30"/>
          <w:szCs w:val="30"/>
        </w:rPr>
        <w:t>主动告</w:t>
      </w:r>
      <w:r w:rsidR="00474B7A">
        <w:rPr>
          <w:rFonts w:ascii="仿宋_GB2312" w:eastAsia="仿宋_GB2312" w:hAnsi="仿宋_GB2312" w:cs="仿宋_GB2312" w:hint="eastAsia"/>
          <w:sz w:val="30"/>
          <w:szCs w:val="30"/>
        </w:rPr>
        <w:lastRenderedPageBreak/>
        <w:t>知</w:t>
      </w:r>
      <w:r w:rsidR="00474B7A" w:rsidRPr="00F7269C">
        <w:rPr>
          <w:rFonts w:ascii="仿宋_GB2312" w:eastAsia="仿宋_GB2312" w:hAnsi="仿宋_GB2312" w:cs="仿宋_GB2312" w:hint="eastAsia"/>
          <w:sz w:val="30"/>
          <w:szCs w:val="30"/>
        </w:rPr>
        <w:t>学生课程</w:t>
      </w:r>
      <w:r w:rsidR="00474B7A">
        <w:rPr>
          <w:rFonts w:ascii="仿宋_GB2312" w:eastAsia="仿宋_GB2312" w:hAnsi="仿宋_GB2312" w:cs="仿宋_GB2312" w:hint="eastAsia"/>
          <w:sz w:val="30"/>
          <w:szCs w:val="30"/>
        </w:rPr>
        <w:t>学分转换</w:t>
      </w:r>
      <w:r w:rsidR="00474B7A" w:rsidRPr="00F7269C">
        <w:rPr>
          <w:rFonts w:ascii="仿宋_GB2312" w:eastAsia="仿宋_GB2312" w:hAnsi="仿宋_GB2312" w:cs="仿宋_GB2312" w:hint="eastAsia"/>
          <w:sz w:val="30"/>
          <w:szCs w:val="30"/>
        </w:rPr>
        <w:t>的</w:t>
      </w:r>
      <w:r w:rsidR="00474B7A">
        <w:rPr>
          <w:rFonts w:ascii="仿宋_GB2312" w:eastAsia="仿宋_GB2312" w:hAnsi="仿宋_GB2312" w:cs="仿宋_GB2312" w:hint="eastAsia"/>
          <w:sz w:val="30"/>
          <w:szCs w:val="30"/>
        </w:rPr>
        <w:t>相关规则和办理流程</w:t>
      </w:r>
      <w:r w:rsidRPr="00F7269C">
        <w:rPr>
          <w:rFonts w:ascii="仿宋_GB2312" w:eastAsia="仿宋_GB2312" w:hAnsi="仿宋_GB2312" w:cs="仿宋_GB2312" w:hint="eastAsia"/>
          <w:sz w:val="30"/>
          <w:szCs w:val="30"/>
        </w:rPr>
        <w:t>。</w:t>
      </w:r>
    </w:p>
    <w:p w14:paraId="1E3991B5" w14:textId="470F0CDD" w:rsidR="00406A1A" w:rsidRPr="00F762DA" w:rsidRDefault="00406A1A" w:rsidP="00406A1A">
      <w:pPr>
        <w:spacing w:line="560" w:lineRule="exact"/>
        <w:ind w:firstLineChars="200" w:firstLine="600"/>
        <w:jc w:val="left"/>
        <w:rPr>
          <w:rFonts w:ascii="仿宋_GB2312" w:eastAsia="仿宋_GB2312" w:hAnsi="仿宋_GB2312" w:cs="仿宋_GB2312"/>
          <w:sz w:val="30"/>
          <w:szCs w:val="30"/>
        </w:rPr>
      </w:pPr>
      <w:r w:rsidRPr="00F762DA">
        <w:rPr>
          <w:rFonts w:ascii="仿宋_GB2312" w:eastAsia="仿宋_GB2312" w:hAnsi="仿宋_GB2312" w:cs="仿宋_GB2312" w:hint="eastAsia"/>
          <w:sz w:val="30"/>
          <w:szCs w:val="30"/>
        </w:rPr>
        <w:t>第十</w:t>
      </w:r>
      <w:r w:rsidR="002E1B6E">
        <w:rPr>
          <w:rFonts w:ascii="仿宋_GB2312" w:eastAsia="仿宋_GB2312" w:hAnsi="仿宋_GB2312" w:cs="仿宋_GB2312" w:hint="eastAsia"/>
          <w:sz w:val="30"/>
          <w:szCs w:val="30"/>
        </w:rPr>
        <w:t>六</w:t>
      </w:r>
      <w:r w:rsidRPr="00F762DA">
        <w:rPr>
          <w:rFonts w:ascii="仿宋_GB2312" w:eastAsia="仿宋_GB2312" w:hAnsi="仿宋_GB2312" w:cs="仿宋_GB2312" w:hint="eastAsia"/>
          <w:sz w:val="30"/>
          <w:szCs w:val="30"/>
        </w:rPr>
        <w:t xml:space="preserve">条 </w:t>
      </w:r>
      <w:r w:rsidR="0034260F" w:rsidRPr="00F762DA">
        <w:rPr>
          <w:rFonts w:ascii="仿宋_GB2312" w:eastAsia="仿宋_GB2312" w:hAnsi="仿宋_GB2312" w:cs="仿宋_GB2312" w:hint="eastAsia"/>
          <w:sz w:val="30"/>
          <w:szCs w:val="30"/>
        </w:rPr>
        <w:t>学分转换</w:t>
      </w:r>
      <w:r w:rsidRPr="00F762DA">
        <w:rPr>
          <w:rFonts w:ascii="仿宋_GB2312" w:eastAsia="仿宋_GB2312" w:hAnsi="仿宋_GB2312" w:cs="仿宋_GB2312" w:hint="eastAsia"/>
          <w:sz w:val="30"/>
          <w:szCs w:val="30"/>
        </w:rPr>
        <w:t>的</w:t>
      </w:r>
      <w:r w:rsidR="00474B7A">
        <w:rPr>
          <w:rFonts w:ascii="仿宋_GB2312" w:eastAsia="仿宋_GB2312" w:hAnsi="仿宋_GB2312" w:cs="仿宋_GB2312" w:hint="eastAsia"/>
          <w:sz w:val="30"/>
          <w:szCs w:val="30"/>
        </w:rPr>
        <w:t>办理</w:t>
      </w:r>
      <w:r w:rsidRPr="00F762DA">
        <w:rPr>
          <w:rFonts w:ascii="仿宋_GB2312" w:eastAsia="仿宋_GB2312" w:hAnsi="仿宋_GB2312" w:cs="仿宋_GB2312" w:hint="eastAsia"/>
          <w:sz w:val="30"/>
          <w:szCs w:val="30"/>
        </w:rPr>
        <w:t>流程</w:t>
      </w:r>
    </w:p>
    <w:p w14:paraId="21978660" w14:textId="661228AA" w:rsidR="00406A1A" w:rsidRPr="00F762DA" w:rsidRDefault="00406A1A" w:rsidP="00406A1A">
      <w:pPr>
        <w:spacing w:line="560" w:lineRule="exact"/>
        <w:ind w:firstLineChars="200" w:firstLine="600"/>
        <w:jc w:val="left"/>
        <w:rPr>
          <w:rFonts w:ascii="仿宋_GB2312" w:eastAsia="仿宋_GB2312" w:hAnsi="仿宋_GB2312" w:cs="仿宋_GB2312"/>
          <w:sz w:val="30"/>
          <w:szCs w:val="30"/>
        </w:rPr>
      </w:pPr>
      <w:r w:rsidRPr="00F762DA">
        <w:rPr>
          <w:rFonts w:ascii="仿宋_GB2312" w:eastAsia="仿宋_GB2312" w:hAnsi="仿宋_GB2312" w:cs="仿宋_GB2312" w:hint="eastAsia"/>
          <w:sz w:val="30"/>
          <w:szCs w:val="30"/>
        </w:rPr>
        <w:t>1．学生根据</w:t>
      </w:r>
      <w:r w:rsidR="0034260F" w:rsidRPr="00F762DA">
        <w:rPr>
          <w:rFonts w:ascii="仿宋_GB2312" w:eastAsia="仿宋_GB2312" w:hAnsi="仿宋_GB2312" w:cs="仿宋_GB2312" w:hint="eastAsia"/>
          <w:sz w:val="30"/>
          <w:szCs w:val="30"/>
        </w:rPr>
        <w:t>学分转换</w:t>
      </w:r>
      <w:r w:rsidRPr="00F762DA">
        <w:rPr>
          <w:rFonts w:ascii="仿宋_GB2312" w:eastAsia="仿宋_GB2312" w:hAnsi="仿宋_GB2312" w:cs="仿宋_GB2312" w:hint="eastAsia"/>
          <w:sz w:val="30"/>
          <w:szCs w:val="30"/>
        </w:rPr>
        <w:t>的原则和条件向所在</w:t>
      </w:r>
      <w:r w:rsidR="0034260F" w:rsidRPr="00F762DA">
        <w:rPr>
          <w:rFonts w:ascii="仿宋_GB2312" w:eastAsia="仿宋_GB2312" w:hAnsi="仿宋_GB2312" w:cs="仿宋_GB2312" w:hint="eastAsia"/>
          <w:sz w:val="30"/>
          <w:szCs w:val="30"/>
        </w:rPr>
        <w:t>分校</w:t>
      </w:r>
      <w:r w:rsidRPr="00F762DA">
        <w:rPr>
          <w:rFonts w:ascii="仿宋_GB2312" w:eastAsia="仿宋_GB2312" w:hAnsi="仿宋_GB2312" w:cs="仿宋_GB2312" w:hint="eastAsia"/>
          <w:sz w:val="30"/>
          <w:szCs w:val="30"/>
        </w:rPr>
        <w:t>提交</w:t>
      </w:r>
      <w:r w:rsidR="00BB44C7">
        <w:rPr>
          <w:rFonts w:ascii="仿宋_GB2312" w:eastAsia="仿宋_GB2312" w:hAnsi="仿宋_GB2312" w:cs="仿宋_GB2312" w:hint="eastAsia"/>
          <w:sz w:val="30"/>
          <w:szCs w:val="30"/>
        </w:rPr>
        <w:t>学习成果或有</w:t>
      </w:r>
      <w:r w:rsidRPr="00F762DA">
        <w:rPr>
          <w:rFonts w:ascii="仿宋_GB2312" w:eastAsia="仿宋_GB2312" w:hAnsi="仿宋_GB2312" w:cs="仿宋_GB2312" w:hint="eastAsia"/>
          <w:sz w:val="30"/>
          <w:szCs w:val="30"/>
        </w:rPr>
        <w:t>效证明材料。</w:t>
      </w:r>
    </w:p>
    <w:p w14:paraId="4D0ADE80" w14:textId="2BC9BC6E" w:rsidR="00406A1A" w:rsidRPr="00F762DA" w:rsidRDefault="00406A1A" w:rsidP="00F762DA">
      <w:pPr>
        <w:spacing w:line="560" w:lineRule="exact"/>
        <w:ind w:firstLineChars="200" w:firstLine="600"/>
        <w:jc w:val="left"/>
        <w:rPr>
          <w:rFonts w:ascii="仿宋_GB2312" w:eastAsia="仿宋_GB2312" w:hAnsi="仿宋_GB2312" w:cs="仿宋_GB2312"/>
          <w:sz w:val="30"/>
          <w:szCs w:val="30"/>
        </w:rPr>
      </w:pPr>
      <w:r w:rsidRPr="00F762DA">
        <w:rPr>
          <w:rFonts w:ascii="仿宋_GB2312" w:eastAsia="仿宋_GB2312" w:hAnsi="仿宋_GB2312" w:cs="仿宋_GB2312" w:hint="eastAsia"/>
          <w:sz w:val="30"/>
          <w:szCs w:val="30"/>
        </w:rPr>
        <w:t>2．</w:t>
      </w:r>
      <w:r w:rsidR="00102AEB">
        <w:rPr>
          <w:rFonts w:ascii="仿宋_GB2312" w:eastAsia="仿宋_GB2312" w:hAnsi="仿宋_GB2312" w:cs="仿宋_GB2312" w:hint="eastAsia"/>
          <w:sz w:val="30"/>
          <w:szCs w:val="30"/>
        </w:rPr>
        <w:t>学院、</w:t>
      </w:r>
      <w:r w:rsidR="0034260F" w:rsidRPr="00F762DA">
        <w:rPr>
          <w:rFonts w:ascii="仿宋_GB2312" w:eastAsia="仿宋_GB2312" w:hAnsi="仿宋_GB2312" w:cs="仿宋_GB2312" w:hint="eastAsia"/>
          <w:sz w:val="30"/>
          <w:szCs w:val="30"/>
        </w:rPr>
        <w:t>分校</w:t>
      </w:r>
      <w:r w:rsidR="00102AEB">
        <w:rPr>
          <w:rFonts w:ascii="仿宋_GB2312" w:eastAsia="仿宋_GB2312" w:hAnsi="仿宋_GB2312" w:cs="仿宋_GB2312" w:hint="eastAsia"/>
          <w:sz w:val="30"/>
          <w:szCs w:val="30"/>
        </w:rPr>
        <w:t>（教学点）</w:t>
      </w:r>
      <w:r w:rsidRPr="00F762DA">
        <w:rPr>
          <w:rFonts w:ascii="仿宋_GB2312" w:eastAsia="仿宋_GB2312" w:hAnsi="仿宋_GB2312" w:cs="仿宋_GB2312" w:hint="eastAsia"/>
          <w:sz w:val="30"/>
          <w:szCs w:val="30"/>
        </w:rPr>
        <w:t>根据</w:t>
      </w:r>
      <w:r w:rsidR="0034260F" w:rsidRPr="00F762DA">
        <w:rPr>
          <w:rFonts w:ascii="仿宋_GB2312" w:eastAsia="仿宋_GB2312" w:hAnsi="仿宋_GB2312" w:cs="仿宋_GB2312" w:hint="eastAsia"/>
          <w:sz w:val="30"/>
          <w:szCs w:val="30"/>
        </w:rPr>
        <w:t>学分转换的</w:t>
      </w:r>
      <w:r w:rsidR="00474B7A">
        <w:rPr>
          <w:rFonts w:ascii="仿宋_GB2312" w:eastAsia="仿宋_GB2312" w:hAnsi="仿宋_GB2312" w:cs="仿宋_GB2312" w:hint="eastAsia"/>
          <w:sz w:val="30"/>
          <w:szCs w:val="30"/>
        </w:rPr>
        <w:t>规则</w:t>
      </w:r>
      <w:r w:rsidRPr="00F762DA">
        <w:rPr>
          <w:rFonts w:ascii="仿宋_GB2312" w:eastAsia="仿宋_GB2312" w:hAnsi="仿宋_GB2312" w:cs="仿宋_GB2312" w:hint="eastAsia"/>
          <w:sz w:val="30"/>
          <w:szCs w:val="30"/>
        </w:rPr>
        <w:t>，对学生所提交学习成果及证明材料的真实性、有效性、时效性进行初审，</w:t>
      </w:r>
      <w:r w:rsidR="00F762DA" w:rsidRPr="00F762DA">
        <w:rPr>
          <w:rFonts w:ascii="仿宋_GB2312" w:eastAsia="仿宋_GB2312" w:hAnsi="宋体" w:hint="eastAsia"/>
          <w:sz w:val="30"/>
          <w:szCs w:val="30"/>
        </w:rPr>
        <w:t>并在</w:t>
      </w:r>
      <w:r w:rsidR="0034260F" w:rsidRPr="00F762DA">
        <w:rPr>
          <w:rFonts w:ascii="仿宋_GB2312" w:eastAsia="仿宋_GB2312" w:hAnsi="宋体" w:hint="eastAsia"/>
          <w:sz w:val="30"/>
          <w:szCs w:val="30"/>
        </w:rPr>
        <w:t>上海开放大学教务管理系统学分转换模块中进行</w:t>
      </w:r>
      <w:r w:rsidR="00F762DA" w:rsidRPr="00F762DA">
        <w:rPr>
          <w:rFonts w:ascii="仿宋_GB2312" w:eastAsia="仿宋_GB2312" w:hAnsi="宋体" w:hint="eastAsia"/>
          <w:sz w:val="30"/>
          <w:szCs w:val="30"/>
        </w:rPr>
        <w:t>申请</w:t>
      </w:r>
      <w:r w:rsidR="0034260F" w:rsidRPr="00F762DA">
        <w:rPr>
          <w:rFonts w:ascii="仿宋_GB2312" w:eastAsia="仿宋_GB2312" w:hAnsi="宋体" w:hint="eastAsia"/>
          <w:sz w:val="30"/>
          <w:szCs w:val="30"/>
        </w:rPr>
        <w:t>，将初审通过的名册及证书（文件）的原件、复印件交</w:t>
      </w:r>
      <w:r w:rsidR="00BB44C7">
        <w:rPr>
          <w:rFonts w:ascii="仿宋_GB2312" w:eastAsia="仿宋_GB2312" w:hAnsi="宋体" w:hint="eastAsia"/>
          <w:sz w:val="30"/>
          <w:szCs w:val="30"/>
        </w:rPr>
        <w:t>总校</w:t>
      </w:r>
      <w:r w:rsidR="0034260F" w:rsidRPr="00F762DA">
        <w:rPr>
          <w:rFonts w:ascii="仿宋_GB2312" w:eastAsia="仿宋_GB2312" w:hAnsi="宋体" w:hint="eastAsia"/>
          <w:sz w:val="30"/>
          <w:szCs w:val="30"/>
        </w:rPr>
        <w:t>终审。</w:t>
      </w:r>
    </w:p>
    <w:p w14:paraId="3506B53C" w14:textId="44EAC74B" w:rsidR="00406A1A" w:rsidRPr="00F762DA" w:rsidRDefault="00F762DA" w:rsidP="00406A1A">
      <w:pPr>
        <w:spacing w:line="560" w:lineRule="exact"/>
        <w:ind w:firstLineChars="200" w:firstLine="600"/>
        <w:jc w:val="left"/>
        <w:rPr>
          <w:rFonts w:ascii="仿宋_GB2312" w:eastAsia="仿宋_GB2312" w:hAnsi="仿宋_GB2312" w:cs="仿宋_GB2312"/>
          <w:sz w:val="30"/>
          <w:szCs w:val="30"/>
        </w:rPr>
      </w:pPr>
      <w:r w:rsidRPr="00F762DA">
        <w:rPr>
          <w:rFonts w:ascii="仿宋_GB2312" w:eastAsia="仿宋_GB2312" w:hAnsi="仿宋_GB2312" w:cs="仿宋_GB2312" w:hint="eastAsia"/>
          <w:sz w:val="30"/>
          <w:szCs w:val="30"/>
        </w:rPr>
        <w:t>3</w:t>
      </w:r>
      <w:r w:rsidR="00406A1A" w:rsidRPr="00F762DA">
        <w:rPr>
          <w:rFonts w:ascii="仿宋_GB2312" w:eastAsia="仿宋_GB2312" w:hAnsi="仿宋_GB2312" w:cs="仿宋_GB2312" w:hint="eastAsia"/>
          <w:sz w:val="30"/>
          <w:szCs w:val="30"/>
        </w:rPr>
        <w:t>．</w:t>
      </w:r>
      <w:r w:rsidRPr="00F762DA">
        <w:rPr>
          <w:rFonts w:ascii="仿宋_GB2312" w:eastAsia="仿宋_GB2312" w:hAnsi="仿宋_GB2312" w:cs="仿宋_GB2312" w:hint="eastAsia"/>
          <w:sz w:val="30"/>
          <w:szCs w:val="30"/>
        </w:rPr>
        <w:t>总校</w:t>
      </w:r>
      <w:r w:rsidR="00406A1A" w:rsidRPr="00F762DA">
        <w:rPr>
          <w:rFonts w:ascii="仿宋_GB2312" w:eastAsia="仿宋_GB2312" w:hAnsi="仿宋_GB2312" w:cs="仿宋_GB2312" w:hint="eastAsia"/>
          <w:sz w:val="30"/>
          <w:szCs w:val="30"/>
        </w:rPr>
        <w:t>对</w:t>
      </w:r>
      <w:r w:rsidRPr="00F762DA">
        <w:rPr>
          <w:rFonts w:ascii="仿宋_GB2312" w:eastAsia="仿宋_GB2312" w:hAnsi="仿宋_GB2312" w:cs="仿宋_GB2312" w:hint="eastAsia"/>
          <w:sz w:val="30"/>
          <w:szCs w:val="30"/>
        </w:rPr>
        <w:t>学分转换</w:t>
      </w:r>
      <w:r w:rsidR="00406A1A" w:rsidRPr="00F762DA">
        <w:rPr>
          <w:rFonts w:ascii="仿宋_GB2312" w:eastAsia="仿宋_GB2312" w:hAnsi="仿宋_GB2312" w:cs="仿宋_GB2312" w:hint="eastAsia"/>
          <w:sz w:val="30"/>
          <w:szCs w:val="30"/>
        </w:rPr>
        <w:t>申请进行终审，并将终审结果和终审意见</w:t>
      </w:r>
      <w:r w:rsidRPr="00F762DA">
        <w:rPr>
          <w:rFonts w:ascii="仿宋_GB2312" w:eastAsia="仿宋_GB2312" w:hAnsi="仿宋_GB2312" w:cs="仿宋_GB2312" w:hint="eastAsia"/>
          <w:sz w:val="30"/>
          <w:szCs w:val="30"/>
        </w:rPr>
        <w:t>以书面形式</w:t>
      </w:r>
      <w:r w:rsidR="00406A1A" w:rsidRPr="00F762DA">
        <w:rPr>
          <w:rFonts w:ascii="仿宋_GB2312" w:eastAsia="仿宋_GB2312" w:hAnsi="仿宋_GB2312" w:cs="仿宋_GB2312" w:hint="eastAsia"/>
          <w:sz w:val="30"/>
          <w:szCs w:val="30"/>
        </w:rPr>
        <w:t>反馈</w:t>
      </w:r>
      <w:r w:rsidR="00102AEB">
        <w:rPr>
          <w:rFonts w:ascii="仿宋_GB2312" w:eastAsia="仿宋_GB2312" w:hAnsi="仿宋_GB2312" w:cs="仿宋_GB2312" w:hint="eastAsia"/>
          <w:sz w:val="30"/>
          <w:szCs w:val="30"/>
        </w:rPr>
        <w:t>申请学院、</w:t>
      </w:r>
      <w:r w:rsidR="00102AEB" w:rsidRPr="00F762DA">
        <w:rPr>
          <w:rFonts w:ascii="仿宋_GB2312" w:eastAsia="仿宋_GB2312" w:hAnsi="仿宋_GB2312" w:cs="仿宋_GB2312" w:hint="eastAsia"/>
          <w:sz w:val="30"/>
          <w:szCs w:val="30"/>
        </w:rPr>
        <w:t>分校</w:t>
      </w:r>
      <w:r w:rsidR="00102AEB">
        <w:rPr>
          <w:rFonts w:ascii="仿宋_GB2312" w:eastAsia="仿宋_GB2312" w:hAnsi="仿宋_GB2312" w:cs="仿宋_GB2312" w:hint="eastAsia"/>
          <w:sz w:val="30"/>
          <w:szCs w:val="30"/>
        </w:rPr>
        <w:t>（教学点）</w:t>
      </w:r>
      <w:r w:rsidR="00406A1A" w:rsidRPr="00F762DA">
        <w:rPr>
          <w:rFonts w:ascii="仿宋_GB2312" w:eastAsia="仿宋_GB2312" w:hAnsi="仿宋_GB2312" w:cs="仿宋_GB2312" w:hint="eastAsia"/>
          <w:sz w:val="30"/>
          <w:szCs w:val="30"/>
        </w:rPr>
        <w:t>。</w:t>
      </w:r>
    </w:p>
    <w:p w14:paraId="5D638561" w14:textId="1923F677" w:rsidR="00406A1A" w:rsidRPr="00F762DA" w:rsidRDefault="00F762DA" w:rsidP="00406A1A">
      <w:pPr>
        <w:spacing w:line="560" w:lineRule="exact"/>
        <w:ind w:firstLineChars="200" w:firstLine="600"/>
        <w:jc w:val="left"/>
        <w:rPr>
          <w:rFonts w:ascii="仿宋_GB2312" w:eastAsia="仿宋_GB2312" w:hAnsi="仿宋_GB2312" w:cs="仿宋_GB2312"/>
          <w:sz w:val="30"/>
          <w:szCs w:val="30"/>
        </w:rPr>
      </w:pPr>
      <w:r w:rsidRPr="00F762DA">
        <w:rPr>
          <w:rFonts w:ascii="仿宋_GB2312" w:eastAsia="仿宋_GB2312" w:hAnsi="仿宋_GB2312" w:cs="仿宋_GB2312" w:hint="eastAsia"/>
          <w:sz w:val="30"/>
          <w:szCs w:val="30"/>
        </w:rPr>
        <w:t>4</w:t>
      </w:r>
      <w:r w:rsidR="00406A1A" w:rsidRPr="00F762DA">
        <w:rPr>
          <w:rFonts w:ascii="仿宋_GB2312" w:eastAsia="仿宋_GB2312" w:hAnsi="仿宋_GB2312" w:cs="仿宋_GB2312" w:hint="eastAsia"/>
          <w:sz w:val="30"/>
          <w:szCs w:val="30"/>
        </w:rPr>
        <w:t>．</w:t>
      </w:r>
      <w:r w:rsidR="00102AEB">
        <w:rPr>
          <w:rFonts w:ascii="仿宋_GB2312" w:eastAsia="仿宋_GB2312" w:hAnsi="仿宋_GB2312" w:cs="仿宋_GB2312" w:hint="eastAsia"/>
          <w:sz w:val="30"/>
          <w:szCs w:val="30"/>
        </w:rPr>
        <w:t>学院、</w:t>
      </w:r>
      <w:r w:rsidR="00102AEB" w:rsidRPr="00F762DA">
        <w:rPr>
          <w:rFonts w:ascii="仿宋_GB2312" w:eastAsia="仿宋_GB2312" w:hAnsi="仿宋_GB2312" w:cs="仿宋_GB2312" w:hint="eastAsia"/>
          <w:sz w:val="30"/>
          <w:szCs w:val="30"/>
        </w:rPr>
        <w:t>分校</w:t>
      </w:r>
      <w:r w:rsidR="00102AEB">
        <w:rPr>
          <w:rFonts w:ascii="仿宋_GB2312" w:eastAsia="仿宋_GB2312" w:hAnsi="仿宋_GB2312" w:cs="仿宋_GB2312" w:hint="eastAsia"/>
          <w:sz w:val="30"/>
          <w:szCs w:val="30"/>
        </w:rPr>
        <w:t>（教学点）</w:t>
      </w:r>
      <w:r w:rsidR="00406A1A" w:rsidRPr="00F762DA">
        <w:rPr>
          <w:rFonts w:ascii="仿宋_GB2312" w:eastAsia="仿宋_GB2312" w:hAnsi="仿宋_GB2312" w:cs="仿宋_GB2312" w:hint="eastAsia"/>
          <w:sz w:val="30"/>
          <w:szCs w:val="30"/>
        </w:rPr>
        <w:t>将</w:t>
      </w:r>
      <w:r w:rsidRPr="00F762DA">
        <w:rPr>
          <w:rFonts w:ascii="仿宋_GB2312" w:eastAsia="仿宋_GB2312" w:hAnsi="仿宋_GB2312" w:cs="仿宋_GB2312" w:hint="eastAsia"/>
          <w:sz w:val="30"/>
          <w:szCs w:val="30"/>
        </w:rPr>
        <w:t>总校</w:t>
      </w:r>
      <w:r w:rsidR="00406A1A" w:rsidRPr="00F762DA">
        <w:rPr>
          <w:rFonts w:ascii="仿宋_GB2312" w:eastAsia="仿宋_GB2312" w:hAnsi="仿宋_GB2312" w:cs="仿宋_GB2312" w:hint="eastAsia"/>
          <w:sz w:val="30"/>
          <w:szCs w:val="30"/>
        </w:rPr>
        <w:t>反馈的终审结果</w:t>
      </w:r>
      <w:r w:rsidR="00474B7A">
        <w:rPr>
          <w:rFonts w:ascii="仿宋_GB2312" w:eastAsia="仿宋_GB2312" w:hAnsi="仿宋_GB2312" w:cs="仿宋_GB2312" w:hint="eastAsia"/>
          <w:sz w:val="30"/>
          <w:szCs w:val="30"/>
        </w:rPr>
        <w:t>告知</w:t>
      </w:r>
      <w:r w:rsidR="00E827E6">
        <w:rPr>
          <w:rFonts w:ascii="仿宋_GB2312" w:eastAsia="仿宋_GB2312" w:hAnsi="仿宋_GB2312" w:cs="仿宋_GB2312" w:hint="eastAsia"/>
          <w:sz w:val="30"/>
          <w:szCs w:val="30"/>
        </w:rPr>
        <w:t>学生</w:t>
      </w:r>
      <w:r w:rsidR="00474B7A">
        <w:rPr>
          <w:rFonts w:ascii="仿宋_GB2312" w:eastAsia="仿宋_GB2312" w:hAnsi="仿宋_GB2312" w:cs="仿宋_GB2312" w:hint="eastAsia"/>
          <w:sz w:val="30"/>
          <w:szCs w:val="30"/>
        </w:rPr>
        <w:t>，并做好相关档案的归档与保管</w:t>
      </w:r>
      <w:r w:rsidR="00406A1A" w:rsidRPr="00F762DA">
        <w:rPr>
          <w:rFonts w:ascii="仿宋_GB2312" w:eastAsia="仿宋_GB2312" w:hAnsi="仿宋_GB2312" w:cs="仿宋_GB2312" w:hint="eastAsia"/>
          <w:sz w:val="30"/>
          <w:szCs w:val="30"/>
        </w:rPr>
        <w:t>。</w:t>
      </w:r>
    </w:p>
    <w:p w14:paraId="0CA46DF5" w14:textId="77777777" w:rsidR="00406A1A" w:rsidRPr="00F7269C" w:rsidRDefault="00406A1A" w:rsidP="00406A1A">
      <w:pPr>
        <w:pStyle w:val="1"/>
        <w:spacing w:beforeLines="50" w:before="156" w:afterLines="50" w:after="156" w:line="560" w:lineRule="exact"/>
        <w:jc w:val="center"/>
        <w:rPr>
          <w:rFonts w:ascii="黑体" w:eastAsia="黑体" w:hAnsi="黑体" w:cs="黑体"/>
          <w:b w:val="0"/>
          <w:bCs w:val="0"/>
          <w:sz w:val="30"/>
          <w:szCs w:val="30"/>
        </w:rPr>
      </w:pPr>
      <w:r w:rsidRPr="00F7269C">
        <w:rPr>
          <w:rFonts w:ascii="黑体" w:eastAsia="黑体" w:hAnsi="黑体" w:cs="黑体" w:hint="eastAsia"/>
          <w:b w:val="0"/>
          <w:bCs w:val="0"/>
          <w:sz w:val="30"/>
          <w:szCs w:val="30"/>
        </w:rPr>
        <w:t>第</w:t>
      </w:r>
      <w:r w:rsidR="00560295">
        <w:rPr>
          <w:rFonts w:ascii="黑体" w:eastAsia="黑体" w:hAnsi="黑体" w:cs="黑体" w:hint="eastAsia"/>
          <w:b w:val="0"/>
          <w:bCs w:val="0"/>
          <w:sz w:val="30"/>
          <w:szCs w:val="30"/>
        </w:rPr>
        <w:t>六</w:t>
      </w:r>
      <w:r w:rsidRPr="00F7269C">
        <w:rPr>
          <w:rFonts w:ascii="黑体" w:eastAsia="黑体" w:hAnsi="黑体" w:cs="黑体" w:hint="eastAsia"/>
          <w:b w:val="0"/>
          <w:bCs w:val="0"/>
          <w:sz w:val="30"/>
          <w:szCs w:val="30"/>
        </w:rPr>
        <w:t>章 附 则</w:t>
      </w:r>
    </w:p>
    <w:p w14:paraId="1B1B0AAD" w14:textId="25C01E23" w:rsidR="00406A1A" w:rsidRPr="00F7269C" w:rsidRDefault="00406A1A" w:rsidP="00406A1A">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第十</w:t>
      </w:r>
      <w:r w:rsidR="002E1B6E">
        <w:rPr>
          <w:rFonts w:ascii="仿宋_GB2312" w:eastAsia="仿宋_GB2312" w:hAnsi="仿宋_GB2312" w:cs="仿宋_GB2312" w:hint="eastAsia"/>
          <w:sz w:val="30"/>
          <w:szCs w:val="30"/>
        </w:rPr>
        <w:t>七</w:t>
      </w:r>
      <w:r w:rsidRPr="00F7269C">
        <w:rPr>
          <w:rFonts w:ascii="仿宋_GB2312" w:eastAsia="仿宋_GB2312" w:hAnsi="仿宋_GB2312" w:cs="仿宋_GB2312" w:hint="eastAsia"/>
          <w:sz w:val="30"/>
          <w:szCs w:val="30"/>
        </w:rPr>
        <w:t>条 本办法由</w:t>
      </w:r>
      <w:r w:rsidR="00E827E6">
        <w:rPr>
          <w:rFonts w:ascii="仿宋_GB2312" w:eastAsia="仿宋_GB2312" w:hAnsi="仿宋_GB2312" w:cs="仿宋_GB2312" w:hint="eastAsia"/>
          <w:sz w:val="30"/>
          <w:szCs w:val="30"/>
        </w:rPr>
        <w:t>上海开放大学</w:t>
      </w:r>
      <w:r w:rsidR="00471EBB">
        <w:rPr>
          <w:rFonts w:ascii="仿宋_GB2312" w:eastAsia="仿宋_GB2312" w:hAnsi="仿宋_GB2312" w:cs="仿宋_GB2312" w:hint="eastAsia"/>
          <w:sz w:val="30"/>
          <w:szCs w:val="30"/>
        </w:rPr>
        <w:t>学历教育部</w:t>
      </w:r>
      <w:r w:rsidRPr="00F7269C">
        <w:rPr>
          <w:rFonts w:ascii="仿宋_GB2312" w:eastAsia="仿宋_GB2312" w:hAnsi="仿宋_GB2312" w:cs="仿宋_GB2312" w:hint="eastAsia"/>
          <w:sz w:val="30"/>
          <w:szCs w:val="30"/>
        </w:rPr>
        <w:t>负责解释。</w:t>
      </w:r>
    </w:p>
    <w:p w14:paraId="77754AF0" w14:textId="7BEF0301" w:rsidR="00406A1A" w:rsidRPr="00F7269C" w:rsidRDefault="00406A1A" w:rsidP="00406A1A">
      <w:pPr>
        <w:spacing w:line="560" w:lineRule="exact"/>
        <w:ind w:firstLineChars="200" w:firstLine="600"/>
        <w:jc w:val="left"/>
        <w:rPr>
          <w:rFonts w:ascii="仿宋_GB2312" w:eastAsia="仿宋_GB2312" w:hAnsi="仿宋_GB2312" w:cs="仿宋_GB2312"/>
          <w:sz w:val="30"/>
          <w:szCs w:val="30"/>
        </w:rPr>
      </w:pPr>
      <w:r w:rsidRPr="00F7269C">
        <w:rPr>
          <w:rFonts w:ascii="仿宋_GB2312" w:eastAsia="仿宋_GB2312" w:hAnsi="仿宋_GB2312" w:cs="仿宋_GB2312" w:hint="eastAsia"/>
          <w:sz w:val="30"/>
          <w:szCs w:val="30"/>
        </w:rPr>
        <w:t>第</w:t>
      </w:r>
      <w:r w:rsidR="00F108FD">
        <w:rPr>
          <w:rFonts w:ascii="仿宋_GB2312" w:eastAsia="仿宋_GB2312" w:hAnsi="仿宋_GB2312" w:cs="仿宋_GB2312" w:hint="eastAsia"/>
          <w:sz w:val="30"/>
          <w:szCs w:val="30"/>
        </w:rPr>
        <w:t>十</w:t>
      </w:r>
      <w:r w:rsidR="002E1B6E">
        <w:rPr>
          <w:rFonts w:ascii="仿宋_GB2312" w:eastAsia="仿宋_GB2312" w:hAnsi="仿宋_GB2312" w:cs="仿宋_GB2312" w:hint="eastAsia"/>
          <w:sz w:val="30"/>
          <w:szCs w:val="30"/>
        </w:rPr>
        <w:t>八</w:t>
      </w:r>
      <w:r w:rsidRPr="00F7269C">
        <w:rPr>
          <w:rFonts w:ascii="仿宋_GB2312" w:eastAsia="仿宋_GB2312" w:hAnsi="仿宋_GB2312" w:cs="仿宋_GB2312" w:hint="eastAsia"/>
          <w:sz w:val="30"/>
          <w:szCs w:val="30"/>
        </w:rPr>
        <w:t>条 本办法自发布之日起执行，原《</w:t>
      </w:r>
      <w:r w:rsidR="00471EBB">
        <w:rPr>
          <w:rFonts w:ascii="仿宋_GB2312" w:eastAsia="仿宋_GB2312" w:hAnsi="仿宋_GB2312" w:cs="仿宋_GB2312" w:hint="eastAsia"/>
          <w:sz w:val="30"/>
          <w:szCs w:val="30"/>
        </w:rPr>
        <w:t>上海开放大学课程学分转换管理规定</w:t>
      </w:r>
      <w:r w:rsidRPr="00F7269C">
        <w:rPr>
          <w:rFonts w:ascii="仿宋_GB2312" w:eastAsia="仿宋_GB2312" w:hAnsi="仿宋_GB2312" w:cs="仿宋_GB2312" w:hint="eastAsia"/>
          <w:sz w:val="30"/>
          <w:szCs w:val="30"/>
        </w:rPr>
        <w:t>》（</w:t>
      </w:r>
      <w:r w:rsidR="00471EBB">
        <w:rPr>
          <w:rFonts w:ascii="仿宋_GB2312" w:eastAsia="仿宋_GB2312" w:hAnsi="仿宋_GB2312" w:cs="仿宋_GB2312" w:hint="eastAsia"/>
          <w:sz w:val="30"/>
          <w:szCs w:val="30"/>
        </w:rPr>
        <w:t>沪开大</w:t>
      </w:r>
      <w:r w:rsidRPr="00F7269C">
        <w:rPr>
          <w:rFonts w:ascii="仿宋_GB2312" w:eastAsia="仿宋_GB2312" w:hAnsi="仿宋_GB2312" w:cs="仿宋_GB2312" w:hint="eastAsia"/>
          <w:sz w:val="30"/>
          <w:szCs w:val="30"/>
        </w:rPr>
        <w:t>教〔20</w:t>
      </w:r>
      <w:r w:rsidR="00471EBB">
        <w:rPr>
          <w:rFonts w:ascii="仿宋_GB2312" w:eastAsia="仿宋_GB2312" w:hAnsi="仿宋_GB2312" w:cs="仿宋_GB2312"/>
          <w:sz w:val="30"/>
          <w:szCs w:val="30"/>
        </w:rPr>
        <w:t>15</w:t>
      </w:r>
      <w:r w:rsidRPr="00F7269C">
        <w:rPr>
          <w:rFonts w:ascii="仿宋_GB2312" w:eastAsia="仿宋_GB2312" w:hAnsi="仿宋_GB2312" w:cs="仿宋_GB2312" w:hint="eastAsia"/>
          <w:sz w:val="30"/>
          <w:szCs w:val="30"/>
        </w:rPr>
        <w:t>〕</w:t>
      </w:r>
      <w:r w:rsidR="00471EBB">
        <w:rPr>
          <w:rFonts w:ascii="仿宋_GB2312" w:eastAsia="仿宋_GB2312" w:hAnsi="仿宋_GB2312" w:cs="仿宋_GB2312"/>
          <w:sz w:val="30"/>
          <w:szCs w:val="30"/>
        </w:rPr>
        <w:t>42</w:t>
      </w:r>
      <w:r w:rsidRPr="00F7269C">
        <w:rPr>
          <w:rFonts w:ascii="仿宋_GB2312" w:eastAsia="仿宋_GB2312" w:hAnsi="仿宋_GB2312" w:cs="仿宋_GB2312" w:hint="eastAsia"/>
          <w:sz w:val="30"/>
          <w:szCs w:val="30"/>
        </w:rPr>
        <w:t>号）同时废止。</w:t>
      </w:r>
    </w:p>
    <w:p w14:paraId="69C8CCF3" w14:textId="77777777" w:rsidR="00F108FD" w:rsidRDefault="00F108FD" w:rsidP="00C470A5">
      <w:pPr>
        <w:pStyle w:val="a0"/>
      </w:pPr>
    </w:p>
    <w:p w14:paraId="4245AE4A" w14:textId="68F00A62" w:rsidR="00560295" w:rsidRDefault="00560295" w:rsidP="00F108FD">
      <w:pPr>
        <w:pStyle w:val="a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sidR="00C421E6">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sidRPr="00B06BE8">
        <w:rPr>
          <w:rFonts w:ascii="仿宋_GB2312" w:eastAsia="仿宋_GB2312" w:hAnsi="仿宋_GB2312" w:cs="仿宋_GB2312" w:hint="eastAsia"/>
          <w:sz w:val="30"/>
          <w:szCs w:val="30"/>
        </w:rPr>
        <w:t>上海开放大学学习成果转换规则</w:t>
      </w:r>
      <w:r>
        <w:rPr>
          <w:rFonts w:ascii="仿宋_GB2312" w:eastAsia="仿宋_GB2312" w:hAnsi="仿宋_GB2312" w:cs="仿宋_GB2312" w:hint="eastAsia"/>
          <w:sz w:val="30"/>
          <w:szCs w:val="30"/>
        </w:rPr>
        <w:t>初审</w:t>
      </w:r>
      <w:r w:rsidRPr="00B06BE8">
        <w:rPr>
          <w:rFonts w:ascii="仿宋_GB2312" w:eastAsia="仿宋_GB2312" w:hAnsi="仿宋_GB2312" w:cs="仿宋_GB2312" w:hint="eastAsia"/>
          <w:sz w:val="30"/>
          <w:szCs w:val="30"/>
        </w:rPr>
        <w:t>申请书</w:t>
      </w:r>
    </w:p>
    <w:p w14:paraId="063C1BA3" w14:textId="35DBC427" w:rsidR="00560295" w:rsidRDefault="00560295" w:rsidP="00F108FD">
      <w:pPr>
        <w:pStyle w:val="a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sidR="00C421E6">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sidRPr="00B06BE8">
        <w:rPr>
          <w:rFonts w:ascii="仿宋_GB2312" w:eastAsia="仿宋_GB2312" w:hAnsi="仿宋_GB2312" w:cs="仿宋_GB2312" w:hint="eastAsia"/>
          <w:sz w:val="30"/>
          <w:szCs w:val="30"/>
        </w:rPr>
        <w:t>上海开放大学学习成果转换规则</w:t>
      </w:r>
      <w:r w:rsidR="0006765A">
        <w:rPr>
          <w:rFonts w:ascii="仿宋_GB2312" w:eastAsia="仿宋_GB2312" w:hAnsi="仿宋_GB2312" w:cs="仿宋_GB2312" w:hint="eastAsia"/>
          <w:sz w:val="30"/>
          <w:szCs w:val="30"/>
        </w:rPr>
        <w:t>终审</w:t>
      </w:r>
      <w:r>
        <w:rPr>
          <w:rFonts w:ascii="仿宋_GB2312" w:eastAsia="仿宋_GB2312" w:hAnsi="仿宋_GB2312" w:cs="仿宋_GB2312" w:hint="eastAsia"/>
          <w:sz w:val="30"/>
          <w:szCs w:val="30"/>
        </w:rPr>
        <w:t>意见书</w:t>
      </w:r>
    </w:p>
    <w:p w14:paraId="0C69D4E9" w14:textId="77777777" w:rsidR="00102AEB" w:rsidRDefault="00102AEB" w:rsidP="00F108FD">
      <w:pPr>
        <w:pStyle w:val="a0"/>
        <w:spacing w:line="560" w:lineRule="exact"/>
        <w:rPr>
          <w:rFonts w:ascii="仿宋_GB2312" w:eastAsia="仿宋_GB2312" w:hAnsi="仿宋_GB2312" w:cs="仿宋_GB2312"/>
          <w:sz w:val="30"/>
          <w:szCs w:val="30"/>
        </w:rPr>
      </w:pPr>
    </w:p>
    <w:p w14:paraId="56051FB0" w14:textId="77777777" w:rsidR="00102AEB" w:rsidRPr="0006765A" w:rsidRDefault="00102AEB" w:rsidP="00F108FD">
      <w:pPr>
        <w:pStyle w:val="a0"/>
        <w:spacing w:line="560" w:lineRule="exact"/>
        <w:rPr>
          <w:rFonts w:ascii="仿宋_GB2312" w:eastAsia="仿宋_GB2312" w:hAnsi="仿宋_GB2312" w:cs="仿宋_GB2312"/>
          <w:sz w:val="30"/>
          <w:szCs w:val="30"/>
        </w:rPr>
      </w:pPr>
    </w:p>
    <w:p w14:paraId="63F7514F" w14:textId="77777777" w:rsidR="00560295" w:rsidRDefault="00560295" w:rsidP="00F108FD">
      <w:pPr>
        <w:pStyle w:val="a0"/>
        <w:spacing w:line="560" w:lineRule="exact"/>
        <w:rPr>
          <w:rFonts w:ascii="仿宋_GB2312" w:eastAsia="仿宋_GB2312"/>
          <w:sz w:val="30"/>
          <w:szCs w:val="30"/>
        </w:rPr>
      </w:pPr>
    </w:p>
    <w:p w14:paraId="21F72735" w14:textId="77777777" w:rsidR="006D17F4" w:rsidRDefault="006D17F4" w:rsidP="006D17F4">
      <w:pPr>
        <w:pStyle w:val="a0"/>
      </w:pPr>
    </w:p>
    <w:p w14:paraId="21A7D820" w14:textId="77777777" w:rsidR="006D17F4" w:rsidRDefault="006D17F4" w:rsidP="006D17F4">
      <w:pPr>
        <w:pStyle w:val="a0"/>
      </w:pPr>
    </w:p>
    <w:p w14:paraId="21BB121F" w14:textId="4F897B01" w:rsidR="006D17F4" w:rsidRPr="006D17F4" w:rsidRDefault="00C421E6" w:rsidP="00713BBF">
      <w:pPr>
        <w:widowControl/>
        <w:jc w:val="left"/>
        <w:rPr>
          <w:rFonts w:ascii="方正小标宋简体" w:eastAsia="方正小标宋简体"/>
          <w:sz w:val="30"/>
          <w:szCs w:val="30"/>
        </w:rPr>
      </w:pPr>
      <w:r>
        <w:br w:type="page"/>
      </w:r>
      <w:bookmarkStart w:id="0" w:name="_GoBack"/>
      <w:bookmarkEnd w:id="0"/>
      <w:r w:rsidR="006D17F4" w:rsidRPr="006D17F4">
        <w:rPr>
          <w:rFonts w:ascii="方正小标宋简体" w:eastAsia="方正小标宋简体" w:hint="eastAsia"/>
          <w:sz w:val="30"/>
          <w:szCs w:val="30"/>
        </w:rPr>
        <w:lastRenderedPageBreak/>
        <w:t>附件</w:t>
      </w:r>
      <w:r>
        <w:rPr>
          <w:rFonts w:ascii="方正小标宋简体" w:eastAsia="方正小标宋简体" w:hint="eastAsia"/>
          <w:sz w:val="30"/>
          <w:szCs w:val="30"/>
        </w:rPr>
        <w:t>1</w:t>
      </w:r>
    </w:p>
    <w:p w14:paraId="20B2F5EC" w14:textId="77777777" w:rsidR="006D17F4" w:rsidRDefault="006D6F71" w:rsidP="006D17F4">
      <w:pPr>
        <w:adjustRightInd w:val="0"/>
        <w:snapToGrid w:val="0"/>
        <w:spacing w:line="360" w:lineRule="auto"/>
        <w:jc w:val="center"/>
        <w:rPr>
          <w:rFonts w:ascii="Times New Roman" w:eastAsia="方正小标宋简体" w:hAnsi="Times New Roman"/>
          <w:sz w:val="52"/>
          <w:szCs w:val="52"/>
        </w:rPr>
      </w:pPr>
      <w:r>
        <w:rPr>
          <w:rFonts w:ascii="Times New Roman" w:eastAsia="方正小标宋简体" w:hAnsi="Times New Roman" w:hint="eastAsia"/>
          <w:sz w:val="52"/>
          <w:szCs w:val="52"/>
        </w:rPr>
        <w:t>上海</w:t>
      </w:r>
      <w:r w:rsidR="006D17F4">
        <w:rPr>
          <w:rFonts w:ascii="Times New Roman" w:eastAsia="方正小标宋简体" w:hAnsi="Times New Roman" w:hint="eastAsia"/>
          <w:sz w:val="52"/>
          <w:szCs w:val="52"/>
        </w:rPr>
        <w:t>开放大学</w:t>
      </w:r>
    </w:p>
    <w:p w14:paraId="0C911D3A" w14:textId="77777777" w:rsidR="006D17F4" w:rsidRDefault="006D17F4" w:rsidP="006D17F4">
      <w:pPr>
        <w:adjustRightInd w:val="0"/>
        <w:snapToGrid w:val="0"/>
        <w:spacing w:line="360" w:lineRule="auto"/>
        <w:jc w:val="center"/>
        <w:rPr>
          <w:rFonts w:ascii="Times New Roman" w:eastAsia="方正小标宋简体" w:hAnsi="Times New Roman"/>
          <w:sz w:val="52"/>
          <w:szCs w:val="52"/>
        </w:rPr>
      </w:pPr>
      <w:r>
        <w:rPr>
          <w:rFonts w:ascii="Times New Roman" w:eastAsia="方正小标宋简体" w:hAnsi="Times New Roman" w:hint="eastAsia"/>
          <w:sz w:val="52"/>
          <w:szCs w:val="52"/>
        </w:rPr>
        <w:t>学习成果转换规则</w:t>
      </w:r>
      <w:r w:rsidR="00392455">
        <w:rPr>
          <w:rFonts w:ascii="Times New Roman" w:eastAsia="方正小标宋简体" w:hAnsi="Times New Roman" w:hint="eastAsia"/>
          <w:sz w:val="52"/>
          <w:szCs w:val="52"/>
        </w:rPr>
        <w:t>初审</w:t>
      </w:r>
      <w:r>
        <w:rPr>
          <w:rFonts w:ascii="Times New Roman" w:eastAsia="方正小标宋简体" w:hAnsi="Times New Roman" w:hint="eastAsia"/>
          <w:sz w:val="52"/>
          <w:szCs w:val="52"/>
        </w:rPr>
        <w:t>申请书</w:t>
      </w:r>
    </w:p>
    <w:p w14:paraId="361B0047" w14:textId="77777777" w:rsidR="006D17F4" w:rsidRDefault="006D17F4" w:rsidP="006D17F4">
      <w:pPr>
        <w:spacing w:line="580" w:lineRule="exact"/>
        <w:rPr>
          <w:rFonts w:ascii="Times New Roman" w:eastAsia="方正小标宋简体" w:hAnsi="Times New Roman"/>
          <w:sz w:val="48"/>
          <w:szCs w:val="48"/>
        </w:rPr>
      </w:pPr>
    </w:p>
    <w:p w14:paraId="44E68533" w14:textId="77777777" w:rsidR="006D17F4" w:rsidRDefault="006D17F4" w:rsidP="006D17F4">
      <w:pPr>
        <w:spacing w:line="580" w:lineRule="exact"/>
        <w:ind w:firstLineChars="275" w:firstLine="990"/>
        <w:rPr>
          <w:rFonts w:ascii="Times New Roman" w:eastAsia="方正小标宋简体" w:hAnsi="Times New Roman"/>
          <w:sz w:val="36"/>
        </w:rPr>
      </w:pPr>
    </w:p>
    <w:p w14:paraId="5A90D476" w14:textId="77777777" w:rsidR="006D17F4" w:rsidRDefault="006D17F4" w:rsidP="006D17F4">
      <w:pPr>
        <w:spacing w:line="580" w:lineRule="exact"/>
        <w:ind w:firstLineChars="275" w:firstLine="990"/>
        <w:rPr>
          <w:rFonts w:ascii="Times New Roman" w:eastAsia="方正小标宋简体" w:hAnsi="Times New Roman"/>
          <w:sz w:val="36"/>
        </w:rPr>
      </w:pPr>
    </w:p>
    <w:p w14:paraId="01339208" w14:textId="77777777" w:rsidR="006D17F4" w:rsidRDefault="006D17F4" w:rsidP="006D17F4">
      <w:pPr>
        <w:spacing w:line="580" w:lineRule="exact"/>
        <w:ind w:firstLineChars="275" w:firstLine="990"/>
        <w:rPr>
          <w:rFonts w:ascii="Times New Roman" w:eastAsia="方正小标宋简体" w:hAnsi="Times New Roman"/>
          <w:sz w:val="36"/>
        </w:rPr>
      </w:pPr>
    </w:p>
    <w:p w14:paraId="3275E43F" w14:textId="77777777" w:rsidR="006D17F4" w:rsidRDefault="006D17F4" w:rsidP="006D17F4">
      <w:pPr>
        <w:spacing w:line="580" w:lineRule="exact"/>
        <w:rPr>
          <w:rFonts w:ascii="Times New Roman" w:eastAsia="方正小标宋简体" w:hAnsi="Times New Roman"/>
          <w:sz w:val="36"/>
        </w:rPr>
      </w:pPr>
    </w:p>
    <w:p w14:paraId="6FC20639" w14:textId="77777777" w:rsidR="006D17F4" w:rsidRDefault="006D17F4" w:rsidP="006D17F4">
      <w:pPr>
        <w:spacing w:line="580" w:lineRule="exact"/>
        <w:ind w:firstLineChars="275" w:firstLine="990"/>
        <w:rPr>
          <w:rFonts w:ascii="Times New Roman" w:eastAsia="方正小标宋简体" w:hAnsi="Times New Roman"/>
          <w:sz w:val="36"/>
        </w:rPr>
      </w:pPr>
    </w:p>
    <w:p w14:paraId="0175AD0A" w14:textId="77777777" w:rsidR="006D17F4" w:rsidRDefault="006D17F4" w:rsidP="006D17F4">
      <w:pPr>
        <w:spacing w:line="580" w:lineRule="exact"/>
        <w:ind w:firstLineChars="275" w:firstLine="880"/>
        <w:rPr>
          <w:rFonts w:ascii="Times New Roman" w:eastAsia="方正小标宋简体" w:hAnsi="Times New Roman"/>
          <w:sz w:val="32"/>
          <w:szCs w:val="21"/>
        </w:rPr>
      </w:pPr>
      <w:r>
        <w:rPr>
          <w:rFonts w:ascii="Times New Roman" w:eastAsia="方正小标宋简体" w:hAnsi="Times New Roman" w:hint="eastAsia"/>
          <w:sz w:val="32"/>
          <w:szCs w:val="21"/>
        </w:rPr>
        <w:t>学习成果名称：</w:t>
      </w:r>
    </w:p>
    <w:p w14:paraId="1A7BF8EE" w14:textId="77777777" w:rsidR="006D17F4" w:rsidRDefault="006D17F4" w:rsidP="006D17F4">
      <w:pPr>
        <w:spacing w:line="580" w:lineRule="exact"/>
        <w:ind w:firstLineChars="275" w:firstLine="880"/>
        <w:rPr>
          <w:rFonts w:ascii="Times New Roman" w:eastAsia="方正小标宋简体" w:hAnsi="Times New Roman"/>
          <w:sz w:val="32"/>
          <w:szCs w:val="21"/>
        </w:rPr>
      </w:pPr>
      <w:r>
        <w:rPr>
          <w:rFonts w:ascii="Times New Roman" w:eastAsia="方正小标宋简体" w:hAnsi="Times New Roman" w:hint="eastAsia"/>
          <w:sz w:val="32"/>
          <w:szCs w:val="21"/>
        </w:rPr>
        <w:t>学习成果授予单位：</w:t>
      </w:r>
    </w:p>
    <w:p w14:paraId="210980F4" w14:textId="77777777" w:rsidR="006D17F4" w:rsidRDefault="006D17F4" w:rsidP="006D17F4">
      <w:pPr>
        <w:spacing w:line="580" w:lineRule="exact"/>
        <w:ind w:firstLineChars="275" w:firstLine="880"/>
        <w:rPr>
          <w:rFonts w:ascii="Times New Roman" w:eastAsia="方正小标宋简体" w:hAnsi="Times New Roman"/>
          <w:color w:val="000000"/>
          <w:sz w:val="32"/>
          <w:szCs w:val="21"/>
        </w:rPr>
      </w:pPr>
      <w:r>
        <w:rPr>
          <w:rFonts w:ascii="Times New Roman" w:eastAsia="方正小标宋简体" w:hAnsi="Times New Roman" w:hint="eastAsia"/>
          <w:color w:val="000000"/>
          <w:sz w:val="32"/>
          <w:szCs w:val="21"/>
        </w:rPr>
        <w:t>申请转换单位：</w:t>
      </w:r>
    </w:p>
    <w:p w14:paraId="04A4E25B" w14:textId="77777777" w:rsidR="006D17F4" w:rsidRDefault="006D17F4" w:rsidP="006D17F4">
      <w:pPr>
        <w:spacing w:line="580" w:lineRule="exact"/>
        <w:ind w:firstLineChars="275" w:firstLine="880"/>
        <w:rPr>
          <w:rFonts w:ascii="Times New Roman" w:eastAsia="方正小标宋简体" w:hAnsi="Times New Roman"/>
          <w:color w:val="000000"/>
          <w:sz w:val="32"/>
          <w:szCs w:val="21"/>
        </w:rPr>
      </w:pPr>
    </w:p>
    <w:p w14:paraId="448C6063" w14:textId="77777777" w:rsidR="006D17F4" w:rsidRDefault="006D17F4" w:rsidP="006D17F4">
      <w:pPr>
        <w:spacing w:line="580" w:lineRule="exact"/>
        <w:ind w:firstLineChars="275" w:firstLine="990"/>
        <w:rPr>
          <w:rFonts w:ascii="Times New Roman" w:eastAsia="方正小标宋简体" w:hAnsi="Times New Roman"/>
          <w:color w:val="000000"/>
          <w:sz w:val="36"/>
        </w:rPr>
      </w:pPr>
    </w:p>
    <w:p w14:paraId="585A954F" w14:textId="77777777" w:rsidR="006D17F4" w:rsidRDefault="006D17F4" w:rsidP="006D17F4">
      <w:pPr>
        <w:spacing w:line="580" w:lineRule="exact"/>
        <w:ind w:firstLineChars="275" w:firstLine="990"/>
        <w:rPr>
          <w:rFonts w:ascii="Times New Roman" w:eastAsia="方正小标宋简体" w:hAnsi="Times New Roman"/>
          <w:color w:val="000000"/>
          <w:sz w:val="36"/>
        </w:rPr>
      </w:pPr>
    </w:p>
    <w:p w14:paraId="261EEA0B" w14:textId="77777777" w:rsidR="006D17F4" w:rsidRDefault="006D17F4" w:rsidP="006D17F4">
      <w:pPr>
        <w:spacing w:line="580" w:lineRule="exact"/>
        <w:ind w:firstLineChars="275" w:firstLine="990"/>
        <w:rPr>
          <w:rFonts w:ascii="Times New Roman" w:eastAsia="方正小标宋简体" w:hAnsi="Times New Roman"/>
          <w:color w:val="000000"/>
          <w:sz w:val="36"/>
        </w:rPr>
      </w:pPr>
    </w:p>
    <w:p w14:paraId="0B056285" w14:textId="77777777" w:rsidR="006D17F4" w:rsidRDefault="006D17F4" w:rsidP="006D17F4">
      <w:pPr>
        <w:spacing w:line="580" w:lineRule="exact"/>
        <w:ind w:firstLineChars="275" w:firstLine="990"/>
        <w:rPr>
          <w:rFonts w:ascii="Times New Roman" w:eastAsia="方正小标宋简体" w:hAnsi="Times New Roman"/>
          <w:color w:val="000000"/>
          <w:sz w:val="36"/>
        </w:rPr>
      </w:pPr>
    </w:p>
    <w:p w14:paraId="68A13678" w14:textId="77777777" w:rsidR="006D17F4" w:rsidRDefault="006D17F4" w:rsidP="006D17F4">
      <w:pPr>
        <w:adjustRightInd w:val="0"/>
        <w:snapToGrid w:val="0"/>
        <w:spacing w:line="360" w:lineRule="auto"/>
        <w:jc w:val="center"/>
        <w:rPr>
          <w:rFonts w:ascii="Times New Roman" w:eastAsia="方正小标宋简体" w:hAnsi="Times New Roman"/>
          <w:sz w:val="28"/>
          <w:szCs w:val="28"/>
        </w:rPr>
      </w:pPr>
      <w:r>
        <w:rPr>
          <w:rFonts w:ascii="Times New Roman" w:eastAsia="方正小标宋简体" w:hAnsi="Times New Roman" w:hint="eastAsia"/>
          <w:sz w:val="28"/>
          <w:szCs w:val="28"/>
        </w:rPr>
        <w:t>上海开放大学学历教育部</w:t>
      </w:r>
    </w:p>
    <w:p w14:paraId="0BB3959B" w14:textId="77777777" w:rsidR="006D17F4" w:rsidRDefault="006D17F4" w:rsidP="006D17F4">
      <w:pPr>
        <w:widowControl/>
        <w:jc w:val="left"/>
        <w:rPr>
          <w:rFonts w:ascii="Times New Roman" w:eastAsia="华文中宋" w:hAnsi="Times New Roman"/>
          <w:sz w:val="28"/>
          <w:szCs w:val="28"/>
        </w:rPr>
        <w:sectPr w:rsidR="006D17F4">
          <w:footerReference w:type="default" r:id="rId8"/>
          <w:pgSz w:w="11906" w:h="16838"/>
          <w:pgMar w:top="1440" w:right="1800" w:bottom="1440" w:left="1800" w:header="851" w:footer="992" w:gutter="0"/>
          <w:cols w:space="720"/>
          <w:docGrid w:type="lines" w:linePitch="312"/>
        </w:sectPr>
      </w:pPr>
    </w:p>
    <w:p w14:paraId="037F0007" w14:textId="77777777" w:rsidR="006D17F4" w:rsidRDefault="006D17F4" w:rsidP="006D17F4">
      <w:pPr>
        <w:adjustRightInd w:val="0"/>
        <w:snapToGrid w:val="0"/>
        <w:spacing w:line="360"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lastRenderedPageBreak/>
        <w:t>填表说明：</w:t>
      </w:r>
    </w:p>
    <w:p w14:paraId="3A30C02B" w14:textId="41496215" w:rsidR="006D17F4" w:rsidRDefault="006D17F4" w:rsidP="006D17F4">
      <w:pPr>
        <w:numPr>
          <w:ilvl w:val="0"/>
          <w:numId w:val="3"/>
        </w:numPr>
        <w:adjustRightInd w:val="0"/>
        <w:snapToGrid w:val="0"/>
        <w:spacing w:line="360" w:lineRule="auto"/>
        <w:ind w:firstLine="435"/>
        <w:rPr>
          <w:rFonts w:ascii="仿宋_GB2312" w:eastAsia="仿宋_GB2312" w:hAnsi="仿宋_GB2312" w:cs="仿宋_GB2312"/>
          <w:sz w:val="24"/>
          <w:szCs w:val="24"/>
        </w:rPr>
      </w:pPr>
      <w:r>
        <w:rPr>
          <w:rFonts w:ascii="仿宋_GB2312" w:eastAsia="仿宋_GB2312" w:hAnsi="仿宋_GB2312" w:cs="仿宋_GB2312" w:hint="eastAsia"/>
          <w:sz w:val="24"/>
          <w:szCs w:val="24"/>
        </w:rPr>
        <w:t>可用于申请转换规则的成果类型包括国家相关政府部门、行业协会认定的资格证书、考核等级证书和职业技能等级证书、学分银行认定的学习成果、个人发明专利、个人获得发明成果奖等。凡纳入学分银行成果名录清单的学习成果，需经学</w:t>
      </w:r>
      <w:proofErr w:type="gramStart"/>
      <w:r>
        <w:rPr>
          <w:rFonts w:ascii="仿宋_GB2312" w:eastAsia="仿宋_GB2312" w:hAnsi="仿宋_GB2312" w:cs="仿宋_GB2312" w:hint="eastAsia"/>
          <w:sz w:val="24"/>
          <w:szCs w:val="24"/>
        </w:rPr>
        <w:t>分银行</w:t>
      </w:r>
      <w:proofErr w:type="gramEnd"/>
      <w:r>
        <w:rPr>
          <w:rFonts w:ascii="仿宋_GB2312" w:eastAsia="仿宋_GB2312" w:hAnsi="仿宋_GB2312" w:cs="仿宋_GB2312" w:hint="eastAsia"/>
          <w:sz w:val="24"/>
          <w:szCs w:val="24"/>
        </w:rPr>
        <w:t>开具《学习成果转换证明》，以该证明作为学习者申请课程</w:t>
      </w:r>
      <w:r w:rsidR="00E827E6">
        <w:rPr>
          <w:rFonts w:ascii="仿宋_GB2312" w:eastAsia="仿宋_GB2312" w:hAnsi="仿宋_GB2312" w:cs="仿宋_GB2312" w:hint="eastAsia"/>
          <w:sz w:val="24"/>
          <w:szCs w:val="24"/>
        </w:rPr>
        <w:t>学分转换</w:t>
      </w:r>
      <w:r>
        <w:rPr>
          <w:rFonts w:ascii="仿宋_GB2312" w:eastAsia="仿宋_GB2312" w:hAnsi="仿宋_GB2312" w:cs="仿宋_GB2312" w:hint="eastAsia"/>
          <w:sz w:val="24"/>
          <w:szCs w:val="24"/>
        </w:rPr>
        <w:t>的主要依据。</w:t>
      </w:r>
    </w:p>
    <w:p w14:paraId="7B49113A" w14:textId="77777777" w:rsidR="006D17F4" w:rsidRDefault="006D17F4" w:rsidP="006D17F4">
      <w:pPr>
        <w:numPr>
          <w:ilvl w:val="0"/>
          <w:numId w:val="3"/>
        </w:numPr>
        <w:adjustRightInd w:val="0"/>
        <w:snapToGrid w:val="0"/>
        <w:spacing w:line="360" w:lineRule="auto"/>
        <w:ind w:firstLine="435"/>
        <w:rPr>
          <w:rFonts w:ascii="仿宋_GB2312" w:eastAsia="仿宋_GB2312" w:hAnsi="仿宋_GB2312" w:cs="仿宋_GB2312"/>
          <w:sz w:val="24"/>
          <w:szCs w:val="24"/>
        </w:rPr>
      </w:pPr>
      <w:r>
        <w:rPr>
          <w:rFonts w:ascii="仿宋_GB2312" w:eastAsia="仿宋_GB2312" w:hAnsi="仿宋_GB2312" w:cs="仿宋_GB2312" w:hint="eastAsia"/>
          <w:sz w:val="24"/>
          <w:szCs w:val="24"/>
        </w:rPr>
        <w:t>学习成果授予单位需明确单位名称、类型（如国家机关、行业协会、学校、学术杂志等）。</w:t>
      </w:r>
    </w:p>
    <w:p w14:paraId="3D26D595" w14:textId="714DB6E7" w:rsidR="006D17F4" w:rsidRDefault="006D17F4" w:rsidP="006D17F4">
      <w:pPr>
        <w:numPr>
          <w:ilvl w:val="0"/>
          <w:numId w:val="3"/>
        </w:numPr>
        <w:adjustRightInd w:val="0"/>
        <w:snapToGrid w:val="0"/>
        <w:spacing w:line="360" w:lineRule="auto"/>
        <w:ind w:firstLine="435"/>
        <w:rPr>
          <w:rFonts w:ascii="Times New Roman" w:eastAsia="华文中宋" w:hAnsi="Times New Roman"/>
        </w:rPr>
      </w:pPr>
      <w:r>
        <w:rPr>
          <w:rFonts w:ascii="仿宋_GB2312" w:eastAsia="仿宋_GB2312" w:hAnsi="仿宋_GB2312" w:cs="仿宋_GB2312" w:hint="eastAsia"/>
          <w:sz w:val="24"/>
          <w:szCs w:val="24"/>
        </w:rPr>
        <w:t>申请转换单位为分校、学院（教学点）</w:t>
      </w:r>
      <w:r w:rsidR="00C421E6">
        <w:rPr>
          <w:rFonts w:ascii="仿宋_GB2312" w:eastAsia="仿宋_GB2312" w:hAnsi="仿宋_GB2312" w:cs="仿宋_GB2312" w:hint="eastAsia"/>
          <w:sz w:val="24"/>
          <w:szCs w:val="24"/>
        </w:rPr>
        <w:t>或职能部门</w:t>
      </w:r>
      <w:r>
        <w:rPr>
          <w:rFonts w:ascii="仿宋_GB2312" w:eastAsia="仿宋_GB2312" w:hAnsi="仿宋_GB2312" w:cs="仿宋_GB2312" w:hint="eastAsia"/>
          <w:sz w:val="24"/>
          <w:szCs w:val="24"/>
        </w:rPr>
        <w:t>。</w:t>
      </w:r>
    </w:p>
    <w:p w14:paraId="15DC842E" w14:textId="77777777" w:rsidR="006D17F4" w:rsidRDefault="006D17F4" w:rsidP="006D17F4">
      <w:pPr>
        <w:widowControl/>
        <w:jc w:val="left"/>
        <w:rPr>
          <w:rFonts w:ascii="Times New Roman" w:eastAsia="华文中宋" w:hAnsi="Times New Roman"/>
          <w:sz w:val="28"/>
          <w:szCs w:val="28"/>
        </w:rPr>
      </w:pPr>
    </w:p>
    <w:p w14:paraId="47C7A463" w14:textId="77777777" w:rsidR="006D17F4" w:rsidRDefault="006D17F4" w:rsidP="006D17F4">
      <w:pPr>
        <w:widowControl/>
        <w:jc w:val="left"/>
        <w:rPr>
          <w:rFonts w:ascii="Times New Roman" w:eastAsia="华文中宋" w:hAnsi="Times New Roman"/>
          <w:sz w:val="28"/>
          <w:szCs w:val="28"/>
        </w:rPr>
        <w:sectPr w:rsidR="006D17F4">
          <w:footerReference w:type="default" r:id="rId9"/>
          <w:pgSz w:w="11906" w:h="16838"/>
          <w:pgMar w:top="1440" w:right="1800" w:bottom="1440" w:left="1800" w:header="851" w:footer="992" w:gutter="0"/>
          <w:cols w:space="720"/>
          <w:docGrid w:type="lines" w:linePitch="312"/>
        </w:sectPr>
      </w:pPr>
    </w:p>
    <w:tbl>
      <w:tblPr>
        <w:tblpPr w:leftFromText="180" w:rightFromText="180" w:vertAnchor="text" w:horzAnchor="page" w:tblpX="1868" w:tblpY="158"/>
        <w:tblOverlap w:val="neve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369"/>
        <w:gridCol w:w="855"/>
        <w:gridCol w:w="819"/>
        <w:gridCol w:w="1162"/>
        <w:gridCol w:w="1150"/>
        <w:gridCol w:w="500"/>
        <w:gridCol w:w="1370"/>
      </w:tblGrid>
      <w:tr w:rsidR="006D17F4" w14:paraId="2EA8A93F" w14:textId="77777777" w:rsidTr="00A7376E">
        <w:trPr>
          <w:trHeight w:val="540"/>
        </w:trPr>
        <w:tc>
          <w:tcPr>
            <w:tcW w:w="8509" w:type="dxa"/>
            <w:gridSpan w:val="8"/>
            <w:vAlign w:val="center"/>
          </w:tcPr>
          <w:p w14:paraId="50FA5556" w14:textId="77777777" w:rsidR="006D17F4" w:rsidRDefault="006D17F4" w:rsidP="00A7376E">
            <w:pPr>
              <w:widowControl/>
              <w:jc w:val="center"/>
              <w:textAlignment w:val="center"/>
              <w:rPr>
                <w:rFonts w:ascii="Times New Roman" w:eastAsia="华文中宋" w:hAnsi="Times New Roman" w:cs="华文中宋"/>
                <w:color w:val="000000"/>
                <w:sz w:val="36"/>
                <w:szCs w:val="36"/>
              </w:rPr>
            </w:pPr>
            <w:r>
              <w:rPr>
                <w:rFonts w:ascii="Times New Roman" w:eastAsia="方正小标宋简体" w:hAnsi="Times New Roman"/>
                <w:sz w:val="36"/>
                <w:szCs w:val="36"/>
              </w:rPr>
              <w:lastRenderedPageBreak/>
              <w:t>学习成果基本信息</w:t>
            </w:r>
          </w:p>
        </w:tc>
      </w:tr>
      <w:tr w:rsidR="006D17F4" w14:paraId="4E5B8B60" w14:textId="77777777" w:rsidTr="00A7376E">
        <w:trPr>
          <w:trHeight w:val="405"/>
        </w:trPr>
        <w:tc>
          <w:tcPr>
            <w:tcW w:w="1284" w:type="dxa"/>
            <w:vAlign w:val="center"/>
          </w:tcPr>
          <w:p w14:paraId="1771AA09"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成果名称</w:t>
            </w:r>
          </w:p>
        </w:tc>
        <w:tc>
          <w:tcPr>
            <w:tcW w:w="3043" w:type="dxa"/>
            <w:gridSpan w:val="3"/>
            <w:vAlign w:val="center"/>
          </w:tcPr>
          <w:p w14:paraId="7E94CE11" w14:textId="77777777" w:rsidR="006D17F4" w:rsidRDefault="006D17F4" w:rsidP="00A7376E">
            <w:pPr>
              <w:jc w:val="center"/>
              <w:rPr>
                <w:rFonts w:ascii="仿宋_GB2312" w:eastAsia="仿宋_GB2312" w:hAnsi="仿宋_GB2312" w:cs="仿宋_GB2312"/>
                <w:color w:val="000000"/>
                <w:szCs w:val="21"/>
              </w:rPr>
            </w:pPr>
          </w:p>
        </w:tc>
        <w:tc>
          <w:tcPr>
            <w:tcW w:w="1162" w:type="dxa"/>
            <w:vAlign w:val="center"/>
          </w:tcPr>
          <w:p w14:paraId="2DB26839"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成果类型</w:t>
            </w:r>
          </w:p>
        </w:tc>
        <w:tc>
          <w:tcPr>
            <w:tcW w:w="3020" w:type="dxa"/>
            <w:gridSpan w:val="3"/>
            <w:vAlign w:val="center"/>
          </w:tcPr>
          <w:p w14:paraId="30552AE6" w14:textId="77777777" w:rsidR="006D17F4" w:rsidRDefault="006D17F4" w:rsidP="00A7376E">
            <w:pPr>
              <w:jc w:val="center"/>
              <w:rPr>
                <w:rFonts w:ascii="仿宋_GB2312" w:eastAsia="仿宋_GB2312" w:hAnsi="仿宋_GB2312" w:cs="仿宋_GB2312"/>
                <w:color w:val="000000"/>
                <w:szCs w:val="21"/>
              </w:rPr>
            </w:pPr>
          </w:p>
        </w:tc>
      </w:tr>
      <w:tr w:rsidR="006D17F4" w14:paraId="434B42AC" w14:textId="77777777" w:rsidTr="00A7376E">
        <w:trPr>
          <w:trHeight w:val="630"/>
        </w:trPr>
        <w:tc>
          <w:tcPr>
            <w:tcW w:w="1284" w:type="dxa"/>
            <w:vAlign w:val="center"/>
          </w:tcPr>
          <w:p w14:paraId="28FEC934" w14:textId="77777777" w:rsidR="006D17F4" w:rsidRDefault="006D17F4" w:rsidP="00A7376E">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学习成果</w:t>
            </w:r>
          </w:p>
          <w:p w14:paraId="517995DF"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授予单位</w:t>
            </w:r>
          </w:p>
        </w:tc>
        <w:tc>
          <w:tcPr>
            <w:tcW w:w="7225" w:type="dxa"/>
            <w:gridSpan w:val="7"/>
            <w:vAlign w:val="center"/>
          </w:tcPr>
          <w:p w14:paraId="40777EE1" w14:textId="77777777" w:rsidR="006D17F4" w:rsidRDefault="006D17F4" w:rsidP="00A7376E">
            <w:pPr>
              <w:jc w:val="center"/>
              <w:rPr>
                <w:rFonts w:ascii="仿宋_GB2312" w:eastAsia="仿宋_GB2312" w:hAnsi="仿宋_GB2312" w:cs="仿宋_GB2312"/>
                <w:color w:val="000000"/>
                <w:szCs w:val="21"/>
              </w:rPr>
            </w:pPr>
          </w:p>
        </w:tc>
      </w:tr>
      <w:tr w:rsidR="006D17F4" w14:paraId="09E228EC" w14:textId="77777777" w:rsidTr="00A7376E">
        <w:trPr>
          <w:trHeight w:val="330"/>
        </w:trPr>
        <w:tc>
          <w:tcPr>
            <w:tcW w:w="1284" w:type="dxa"/>
            <w:vAlign w:val="center"/>
          </w:tcPr>
          <w:p w14:paraId="39499E85" w14:textId="77777777" w:rsidR="006D17F4" w:rsidRDefault="006D17F4" w:rsidP="00A7376E">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学习成果授予单位类型</w:t>
            </w:r>
          </w:p>
        </w:tc>
        <w:tc>
          <w:tcPr>
            <w:tcW w:w="7225" w:type="dxa"/>
            <w:gridSpan w:val="7"/>
            <w:vAlign w:val="center"/>
          </w:tcPr>
          <w:p w14:paraId="58532C95" w14:textId="77777777" w:rsidR="006D17F4" w:rsidRDefault="006D17F4" w:rsidP="00A7376E">
            <w:pPr>
              <w:jc w:val="center"/>
              <w:rPr>
                <w:rFonts w:ascii="仿宋_GB2312" w:eastAsia="仿宋_GB2312" w:hAnsi="仿宋_GB2312" w:cs="仿宋_GB2312"/>
                <w:color w:val="000000"/>
                <w:szCs w:val="21"/>
              </w:rPr>
            </w:pPr>
          </w:p>
        </w:tc>
      </w:tr>
      <w:tr w:rsidR="006D17F4" w14:paraId="3191CE20" w14:textId="77777777" w:rsidTr="00A7376E">
        <w:trPr>
          <w:trHeight w:val="540"/>
        </w:trPr>
        <w:tc>
          <w:tcPr>
            <w:tcW w:w="8509" w:type="dxa"/>
            <w:gridSpan w:val="8"/>
            <w:vAlign w:val="center"/>
          </w:tcPr>
          <w:p w14:paraId="4448A294" w14:textId="77777777" w:rsidR="006D17F4" w:rsidRDefault="006D17F4" w:rsidP="00A7376E">
            <w:pPr>
              <w:widowControl/>
              <w:jc w:val="center"/>
              <w:textAlignment w:val="center"/>
              <w:rPr>
                <w:rFonts w:ascii="Times New Roman" w:eastAsia="华文中宋" w:hAnsi="Times New Roman" w:cs="华文中宋"/>
                <w:color w:val="000000"/>
                <w:sz w:val="36"/>
                <w:szCs w:val="36"/>
              </w:rPr>
            </w:pPr>
            <w:proofErr w:type="gramStart"/>
            <w:r>
              <w:rPr>
                <w:rFonts w:ascii="Times New Roman" w:eastAsia="方正小标宋简体" w:hAnsi="Times New Roman"/>
                <w:sz w:val="32"/>
                <w:szCs w:val="32"/>
              </w:rPr>
              <w:t>拟被替代</w:t>
            </w:r>
            <w:proofErr w:type="gramEnd"/>
            <w:r>
              <w:rPr>
                <w:rFonts w:ascii="Times New Roman" w:eastAsia="方正小标宋简体" w:hAnsi="Times New Roman"/>
                <w:sz w:val="32"/>
                <w:szCs w:val="32"/>
              </w:rPr>
              <w:t>课程基本信息</w:t>
            </w:r>
          </w:p>
        </w:tc>
      </w:tr>
      <w:tr w:rsidR="006D17F4" w14:paraId="26AE0B79" w14:textId="77777777" w:rsidTr="00A7376E">
        <w:trPr>
          <w:trHeight w:val="653"/>
        </w:trPr>
        <w:tc>
          <w:tcPr>
            <w:tcW w:w="1284" w:type="dxa"/>
            <w:vAlign w:val="center"/>
          </w:tcPr>
          <w:p w14:paraId="419D6A9B" w14:textId="77777777" w:rsidR="006D17F4" w:rsidRDefault="006D17F4" w:rsidP="00A7376E">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课程所属</w:t>
            </w:r>
          </w:p>
          <w:p w14:paraId="4F0F9300"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专业名称</w:t>
            </w:r>
          </w:p>
        </w:tc>
        <w:tc>
          <w:tcPr>
            <w:tcW w:w="1369" w:type="dxa"/>
            <w:vAlign w:val="center"/>
          </w:tcPr>
          <w:p w14:paraId="238746E9" w14:textId="77777777" w:rsidR="006D17F4" w:rsidRDefault="006D17F4" w:rsidP="00A7376E">
            <w:pPr>
              <w:jc w:val="center"/>
              <w:rPr>
                <w:rFonts w:ascii="仿宋_GB2312" w:eastAsia="仿宋_GB2312" w:hAnsi="仿宋_GB2312" w:cs="仿宋_GB2312"/>
                <w:color w:val="000000"/>
                <w:szCs w:val="21"/>
              </w:rPr>
            </w:pPr>
          </w:p>
        </w:tc>
        <w:tc>
          <w:tcPr>
            <w:tcW w:w="1674" w:type="dxa"/>
            <w:gridSpan w:val="2"/>
            <w:vAlign w:val="center"/>
          </w:tcPr>
          <w:p w14:paraId="17B81F4E"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专业代码</w:t>
            </w:r>
          </w:p>
        </w:tc>
        <w:tc>
          <w:tcPr>
            <w:tcW w:w="1162" w:type="dxa"/>
            <w:vAlign w:val="center"/>
          </w:tcPr>
          <w:p w14:paraId="0D95B1D4" w14:textId="77777777" w:rsidR="006D17F4" w:rsidRDefault="006D17F4" w:rsidP="00A7376E">
            <w:pPr>
              <w:jc w:val="center"/>
              <w:rPr>
                <w:rFonts w:ascii="仿宋_GB2312" w:eastAsia="仿宋_GB2312" w:hAnsi="仿宋_GB2312" w:cs="仿宋_GB2312"/>
                <w:color w:val="000000"/>
                <w:szCs w:val="21"/>
              </w:rPr>
            </w:pPr>
          </w:p>
        </w:tc>
        <w:tc>
          <w:tcPr>
            <w:tcW w:w="1150" w:type="dxa"/>
            <w:vAlign w:val="center"/>
          </w:tcPr>
          <w:p w14:paraId="42D3D839"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专业层次</w:t>
            </w:r>
          </w:p>
        </w:tc>
        <w:tc>
          <w:tcPr>
            <w:tcW w:w="1870" w:type="dxa"/>
            <w:gridSpan w:val="2"/>
            <w:vAlign w:val="center"/>
          </w:tcPr>
          <w:p w14:paraId="541AE41D" w14:textId="77777777" w:rsidR="006D17F4" w:rsidRDefault="006D17F4" w:rsidP="00A7376E">
            <w:pPr>
              <w:jc w:val="center"/>
              <w:rPr>
                <w:rFonts w:ascii="仿宋_GB2312" w:eastAsia="仿宋_GB2312" w:hAnsi="仿宋_GB2312" w:cs="仿宋_GB2312"/>
                <w:color w:val="000000"/>
                <w:sz w:val="28"/>
                <w:szCs w:val="28"/>
              </w:rPr>
            </w:pPr>
          </w:p>
        </w:tc>
      </w:tr>
      <w:tr w:rsidR="006D17F4" w14:paraId="5CAF0266" w14:textId="77777777" w:rsidTr="00A7376E">
        <w:trPr>
          <w:trHeight w:val="629"/>
        </w:trPr>
        <w:tc>
          <w:tcPr>
            <w:tcW w:w="1284" w:type="dxa"/>
            <w:tcBorders>
              <w:bottom w:val="single" w:sz="4" w:space="0" w:color="auto"/>
            </w:tcBorders>
            <w:vAlign w:val="center"/>
          </w:tcPr>
          <w:p w14:paraId="7DFAD9C0"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专业负责人</w:t>
            </w:r>
          </w:p>
        </w:tc>
        <w:tc>
          <w:tcPr>
            <w:tcW w:w="1369" w:type="dxa"/>
            <w:tcBorders>
              <w:bottom w:val="single" w:sz="4" w:space="0" w:color="auto"/>
            </w:tcBorders>
            <w:vAlign w:val="center"/>
          </w:tcPr>
          <w:p w14:paraId="1B808ED1" w14:textId="77777777" w:rsidR="006D17F4" w:rsidRDefault="006D17F4" w:rsidP="00A7376E">
            <w:pPr>
              <w:jc w:val="center"/>
              <w:rPr>
                <w:rFonts w:ascii="仿宋_GB2312" w:eastAsia="仿宋_GB2312" w:hAnsi="仿宋_GB2312" w:cs="仿宋_GB2312"/>
                <w:color w:val="000000"/>
                <w:szCs w:val="21"/>
              </w:rPr>
            </w:pPr>
          </w:p>
        </w:tc>
        <w:tc>
          <w:tcPr>
            <w:tcW w:w="1674" w:type="dxa"/>
            <w:gridSpan w:val="2"/>
            <w:tcBorders>
              <w:bottom w:val="single" w:sz="4" w:space="0" w:color="auto"/>
            </w:tcBorders>
            <w:vAlign w:val="center"/>
          </w:tcPr>
          <w:p w14:paraId="2DF3A957" w14:textId="77777777" w:rsidR="006D17F4" w:rsidRDefault="006D17F4" w:rsidP="00A7376E">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专业建设</w:t>
            </w:r>
          </w:p>
          <w:p w14:paraId="77B43808"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责任单位</w:t>
            </w:r>
          </w:p>
        </w:tc>
        <w:tc>
          <w:tcPr>
            <w:tcW w:w="4182" w:type="dxa"/>
            <w:gridSpan w:val="4"/>
            <w:tcBorders>
              <w:bottom w:val="single" w:sz="4" w:space="0" w:color="auto"/>
            </w:tcBorders>
            <w:vAlign w:val="center"/>
          </w:tcPr>
          <w:p w14:paraId="57D68B68" w14:textId="77777777" w:rsidR="006D17F4" w:rsidRDefault="006D17F4" w:rsidP="00A7376E">
            <w:pPr>
              <w:jc w:val="center"/>
              <w:rPr>
                <w:rFonts w:ascii="仿宋_GB2312" w:eastAsia="仿宋_GB2312" w:hAnsi="仿宋_GB2312" w:cs="仿宋_GB2312"/>
                <w:color w:val="000000"/>
                <w:sz w:val="28"/>
                <w:szCs w:val="28"/>
              </w:rPr>
            </w:pPr>
          </w:p>
        </w:tc>
      </w:tr>
      <w:tr w:rsidR="006D17F4" w14:paraId="74CAAE8C" w14:textId="77777777" w:rsidTr="00A7376E">
        <w:trPr>
          <w:trHeight w:val="570"/>
        </w:trPr>
        <w:tc>
          <w:tcPr>
            <w:tcW w:w="1284" w:type="dxa"/>
            <w:tcBorders>
              <w:top w:val="single" w:sz="4" w:space="0" w:color="auto"/>
              <w:left w:val="single" w:sz="4" w:space="0" w:color="auto"/>
              <w:bottom w:val="single" w:sz="4" w:space="0" w:color="auto"/>
              <w:right w:val="single" w:sz="4" w:space="0" w:color="auto"/>
            </w:tcBorders>
            <w:vAlign w:val="center"/>
          </w:tcPr>
          <w:p w14:paraId="40FBF94B"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序号</w:t>
            </w: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1D977DDA" w14:textId="77777777" w:rsidR="006D17F4" w:rsidRDefault="006D17F4" w:rsidP="00A7376E">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szCs w:val="21"/>
              </w:rPr>
              <w:t>课程名称</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57C3D23C" w14:textId="77777777" w:rsidR="006D17F4" w:rsidRDefault="006D17F4" w:rsidP="00A7376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课程代码</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0E6530ED" w14:textId="77777777" w:rsidR="006D17F4" w:rsidRDefault="006D17F4" w:rsidP="00A7376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课程性质</w:t>
            </w:r>
          </w:p>
        </w:tc>
        <w:tc>
          <w:tcPr>
            <w:tcW w:w="1370" w:type="dxa"/>
            <w:tcBorders>
              <w:top w:val="single" w:sz="4" w:space="0" w:color="auto"/>
              <w:left w:val="single" w:sz="4" w:space="0" w:color="auto"/>
              <w:bottom w:val="single" w:sz="4" w:space="0" w:color="auto"/>
              <w:right w:val="single" w:sz="4" w:space="0" w:color="auto"/>
            </w:tcBorders>
            <w:vAlign w:val="center"/>
          </w:tcPr>
          <w:p w14:paraId="5B12A181" w14:textId="77777777" w:rsidR="006D17F4" w:rsidRDefault="006D17F4" w:rsidP="00A7376E">
            <w:pPr>
              <w:jc w:val="center"/>
              <w:rPr>
                <w:rFonts w:ascii="Times New Roman" w:eastAsia="华文中宋" w:hAnsi="Times New Roman" w:cs="华文中宋"/>
                <w:color w:val="000000"/>
                <w:szCs w:val="21"/>
              </w:rPr>
            </w:pPr>
            <w:r>
              <w:rPr>
                <w:rFonts w:ascii="仿宋_GB2312" w:eastAsia="仿宋_GB2312" w:hAnsi="仿宋_GB2312" w:cs="仿宋_GB2312" w:hint="eastAsia"/>
                <w:color w:val="000000"/>
                <w:szCs w:val="21"/>
              </w:rPr>
              <w:t>课程学分</w:t>
            </w:r>
          </w:p>
        </w:tc>
      </w:tr>
      <w:tr w:rsidR="006D17F4" w14:paraId="28B892B2" w14:textId="77777777" w:rsidTr="00A7376E">
        <w:trPr>
          <w:trHeight w:val="570"/>
        </w:trPr>
        <w:tc>
          <w:tcPr>
            <w:tcW w:w="1284" w:type="dxa"/>
            <w:tcBorders>
              <w:top w:val="single" w:sz="4" w:space="0" w:color="auto"/>
              <w:left w:val="single" w:sz="4" w:space="0" w:color="auto"/>
              <w:bottom w:val="single" w:sz="4" w:space="0" w:color="auto"/>
              <w:right w:val="single" w:sz="4" w:space="0" w:color="auto"/>
            </w:tcBorders>
            <w:vAlign w:val="center"/>
          </w:tcPr>
          <w:p w14:paraId="1E972527" w14:textId="77777777" w:rsidR="006D17F4" w:rsidRDefault="006D17F4" w:rsidP="00A7376E">
            <w:pPr>
              <w:widowControl/>
              <w:jc w:val="left"/>
              <w:textAlignment w:val="center"/>
              <w:rPr>
                <w:rFonts w:ascii="仿宋_GB2312" w:eastAsia="仿宋_GB2312" w:hAnsi="仿宋_GB2312" w:cs="仿宋_GB2312"/>
                <w:color w:val="000000"/>
                <w:szCs w:val="21"/>
              </w:rPr>
            </w:pP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2778F90D" w14:textId="77777777" w:rsidR="006D17F4" w:rsidRDefault="006D17F4" w:rsidP="00A7376E">
            <w:pPr>
              <w:widowControl/>
              <w:jc w:val="left"/>
              <w:textAlignment w:val="center"/>
              <w:rPr>
                <w:rFonts w:ascii="仿宋_GB2312" w:eastAsia="仿宋_GB2312" w:hAnsi="仿宋_GB2312" w:cs="仿宋_GB2312"/>
                <w:color w:val="000000"/>
                <w:szCs w:val="21"/>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6F71DD2" w14:textId="77777777" w:rsidR="006D17F4" w:rsidRDefault="006D17F4" w:rsidP="00A7376E">
            <w:pPr>
              <w:widowControl/>
              <w:jc w:val="left"/>
              <w:textAlignment w:val="center"/>
              <w:rPr>
                <w:rFonts w:ascii="仿宋_GB2312" w:eastAsia="仿宋_GB2312" w:hAnsi="仿宋_GB2312" w:cs="仿宋_GB2312"/>
                <w:color w:val="00000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313FE0AD" w14:textId="77777777" w:rsidR="006D17F4" w:rsidRDefault="006D17F4" w:rsidP="00A7376E">
            <w:pPr>
              <w:rPr>
                <w:rFonts w:ascii="仿宋_GB2312" w:eastAsia="仿宋_GB2312" w:hAnsi="仿宋_GB2312" w:cs="仿宋_GB2312"/>
                <w:color w:val="000000"/>
                <w:szCs w:val="21"/>
              </w:rPr>
            </w:pPr>
          </w:p>
        </w:tc>
        <w:tc>
          <w:tcPr>
            <w:tcW w:w="1370" w:type="dxa"/>
            <w:tcBorders>
              <w:top w:val="single" w:sz="4" w:space="0" w:color="auto"/>
              <w:left w:val="single" w:sz="4" w:space="0" w:color="auto"/>
              <w:bottom w:val="single" w:sz="4" w:space="0" w:color="auto"/>
              <w:right w:val="single" w:sz="4" w:space="0" w:color="auto"/>
            </w:tcBorders>
            <w:vAlign w:val="center"/>
          </w:tcPr>
          <w:p w14:paraId="7A9B0916" w14:textId="77777777" w:rsidR="006D17F4" w:rsidRDefault="006D17F4" w:rsidP="00A7376E">
            <w:pPr>
              <w:rPr>
                <w:rFonts w:ascii="Times New Roman" w:eastAsia="华文中宋" w:hAnsi="Times New Roman" w:cs="华文中宋"/>
                <w:color w:val="000000"/>
                <w:szCs w:val="21"/>
              </w:rPr>
            </w:pPr>
          </w:p>
        </w:tc>
      </w:tr>
      <w:tr w:rsidR="006D17F4" w14:paraId="37178604" w14:textId="77777777" w:rsidTr="00A7376E">
        <w:trPr>
          <w:trHeight w:val="570"/>
        </w:trPr>
        <w:tc>
          <w:tcPr>
            <w:tcW w:w="1284" w:type="dxa"/>
            <w:tcBorders>
              <w:top w:val="single" w:sz="4" w:space="0" w:color="auto"/>
              <w:left w:val="single" w:sz="4" w:space="0" w:color="auto"/>
              <w:bottom w:val="single" w:sz="4" w:space="0" w:color="auto"/>
              <w:right w:val="single" w:sz="4" w:space="0" w:color="auto"/>
            </w:tcBorders>
            <w:vAlign w:val="center"/>
          </w:tcPr>
          <w:p w14:paraId="4BE07A53" w14:textId="77777777" w:rsidR="006D17F4" w:rsidRDefault="006D17F4" w:rsidP="00A7376E">
            <w:pPr>
              <w:widowControl/>
              <w:jc w:val="left"/>
              <w:textAlignment w:val="center"/>
              <w:rPr>
                <w:rFonts w:ascii="仿宋_GB2312" w:eastAsia="仿宋_GB2312" w:hAnsi="仿宋_GB2312" w:cs="仿宋_GB2312"/>
                <w:color w:val="000000"/>
                <w:kern w:val="0"/>
                <w:szCs w:val="21"/>
                <w:lang w:bidi="ar"/>
              </w:rPr>
            </w:pP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7DC19CD0" w14:textId="77777777" w:rsidR="006D17F4" w:rsidRDefault="006D17F4" w:rsidP="00A7376E">
            <w:pPr>
              <w:widowControl/>
              <w:jc w:val="left"/>
              <w:textAlignment w:val="center"/>
              <w:rPr>
                <w:rFonts w:ascii="仿宋_GB2312" w:eastAsia="仿宋_GB2312" w:hAnsi="仿宋_GB2312" w:cs="仿宋_GB2312"/>
                <w:color w:val="000000"/>
                <w:kern w:val="0"/>
                <w:szCs w:val="21"/>
                <w:lang w:bidi="ar"/>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07A9CF87" w14:textId="77777777" w:rsidR="006D17F4" w:rsidRDefault="006D17F4" w:rsidP="00A7376E">
            <w:pPr>
              <w:widowControl/>
              <w:jc w:val="left"/>
              <w:textAlignment w:val="center"/>
              <w:rPr>
                <w:rFonts w:ascii="仿宋_GB2312" w:eastAsia="仿宋_GB2312" w:hAnsi="仿宋_GB2312" w:cs="仿宋_GB2312"/>
                <w:color w:val="000000"/>
                <w:kern w:val="0"/>
                <w:szCs w:val="21"/>
                <w:lang w:bidi="ar"/>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188B1A2E" w14:textId="77777777" w:rsidR="006D17F4" w:rsidRDefault="006D17F4" w:rsidP="00A7376E">
            <w:pPr>
              <w:rPr>
                <w:rFonts w:ascii="仿宋_GB2312" w:eastAsia="仿宋_GB2312" w:hAnsi="仿宋_GB2312" w:cs="仿宋_GB2312"/>
                <w:color w:val="000000"/>
                <w:szCs w:val="21"/>
              </w:rPr>
            </w:pPr>
          </w:p>
        </w:tc>
        <w:tc>
          <w:tcPr>
            <w:tcW w:w="1370" w:type="dxa"/>
            <w:tcBorders>
              <w:top w:val="single" w:sz="4" w:space="0" w:color="auto"/>
              <w:left w:val="single" w:sz="4" w:space="0" w:color="auto"/>
              <w:bottom w:val="single" w:sz="4" w:space="0" w:color="auto"/>
              <w:right w:val="single" w:sz="4" w:space="0" w:color="auto"/>
            </w:tcBorders>
            <w:vAlign w:val="center"/>
          </w:tcPr>
          <w:p w14:paraId="2B7809AA" w14:textId="77777777" w:rsidR="006D17F4" w:rsidRDefault="006D17F4" w:rsidP="00A7376E">
            <w:pPr>
              <w:rPr>
                <w:rFonts w:ascii="Times New Roman" w:eastAsia="华文中宋" w:hAnsi="Times New Roman" w:cs="华文中宋"/>
                <w:color w:val="000000"/>
                <w:szCs w:val="21"/>
              </w:rPr>
            </w:pPr>
          </w:p>
        </w:tc>
      </w:tr>
      <w:tr w:rsidR="006D17F4" w14:paraId="05F4BD1F" w14:textId="77777777" w:rsidTr="00A7376E">
        <w:trPr>
          <w:trHeight w:val="855"/>
        </w:trPr>
        <w:tc>
          <w:tcPr>
            <w:tcW w:w="8509" w:type="dxa"/>
            <w:gridSpan w:val="8"/>
            <w:tcBorders>
              <w:top w:val="single" w:sz="4" w:space="0" w:color="auto"/>
            </w:tcBorders>
            <w:vAlign w:val="center"/>
          </w:tcPr>
          <w:p w14:paraId="1C7D1754" w14:textId="77777777" w:rsidR="006D17F4" w:rsidRDefault="006D17F4" w:rsidP="00A7376E">
            <w:pPr>
              <w:widowControl/>
              <w:jc w:val="center"/>
              <w:textAlignment w:val="center"/>
              <w:rPr>
                <w:rFonts w:ascii="Times New Roman" w:eastAsia="华文中宋" w:hAnsi="Times New Roman" w:cs="华文中宋"/>
                <w:color w:val="000000"/>
                <w:sz w:val="36"/>
                <w:szCs w:val="36"/>
              </w:rPr>
            </w:pPr>
            <w:r>
              <w:rPr>
                <w:rFonts w:ascii="Times New Roman" w:eastAsia="方正小标宋简体" w:hAnsi="Times New Roman"/>
                <w:sz w:val="32"/>
                <w:szCs w:val="32"/>
              </w:rPr>
              <w:t>学习成果转换规则说明</w:t>
            </w:r>
          </w:p>
        </w:tc>
      </w:tr>
      <w:tr w:rsidR="006D17F4" w14:paraId="5670A599" w14:textId="77777777" w:rsidTr="00A7376E">
        <w:trPr>
          <w:trHeight w:val="1638"/>
        </w:trPr>
        <w:tc>
          <w:tcPr>
            <w:tcW w:w="8509" w:type="dxa"/>
            <w:gridSpan w:val="8"/>
          </w:tcPr>
          <w:p w14:paraId="64CCCF18" w14:textId="09BF29CE" w:rsidR="006D17F4" w:rsidRDefault="00A7376E" w:rsidP="00A7376E">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（说明学习成果与被替代课程的关联性和</w:t>
            </w:r>
            <w:proofErr w:type="gramStart"/>
            <w:r>
              <w:rPr>
                <w:rFonts w:ascii="仿宋_GB2312" w:eastAsia="仿宋_GB2312" w:hAnsi="仿宋_GB2312" w:cs="仿宋_GB2312" w:hint="eastAsia"/>
                <w:color w:val="000000"/>
                <w:sz w:val="24"/>
                <w:szCs w:val="24"/>
              </w:rPr>
              <w:t>可</w:t>
            </w:r>
            <w:proofErr w:type="gramEnd"/>
            <w:r>
              <w:rPr>
                <w:rFonts w:ascii="仿宋_GB2312" w:eastAsia="仿宋_GB2312" w:hAnsi="仿宋_GB2312" w:cs="仿宋_GB2312" w:hint="eastAsia"/>
                <w:color w:val="000000"/>
                <w:sz w:val="24"/>
                <w:szCs w:val="24"/>
              </w:rPr>
              <w:t>替代性）</w:t>
            </w:r>
          </w:p>
          <w:p w14:paraId="2031C5DB" w14:textId="77777777" w:rsidR="006D17F4" w:rsidRDefault="006D17F4" w:rsidP="00A7376E">
            <w:pPr>
              <w:ind w:firstLineChars="400" w:firstLine="960"/>
              <w:rPr>
                <w:rFonts w:ascii="仿宋_GB2312" w:eastAsia="仿宋_GB2312" w:hAnsi="仿宋_GB2312" w:cs="仿宋_GB2312"/>
                <w:color w:val="000000"/>
                <w:kern w:val="0"/>
                <w:sz w:val="24"/>
                <w:szCs w:val="24"/>
                <w:lang w:bidi="ar"/>
              </w:rPr>
            </w:pPr>
          </w:p>
          <w:p w14:paraId="5B43E337" w14:textId="77777777" w:rsidR="006D17F4" w:rsidRPr="00A7376E" w:rsidRDefault="006D17F4" w:rsidP="00A7376E">
            <w:pPr>
              <w:rPr>
                <w:rFonts w:ascii="仿宋_GB2312" w:eastAsia="仿宋_GB2312" w:hAnsi="仿宋_GB2312" w:cs="仿宋_GB2312"/>
                <w:color w:val="000000"/>
                <w:sz w:val="24"/>
                <w:szCs w:val="24"/>
              </w:rPr>
            </w:pPr>
          </w:p>
        </w:tc>
      </w:tr>
      <w:tr w:rsidR="00A7376E" w14:paraId="4FE4065A" w14:textId="77777777" w:rsidTr="00A7376E">
        <w:trPr>
          <w:trHeight w:val="1657"/>
        </w:trPr>
        <w:tc>
          <w:tcPr>
            <w:tcW w:w="8509" w:type="dxa"/>
            <w:gridSpan w:val="8"/>
          </w:tcPr>
          <w:p w14:paraId="6537F3B7" w14:textId="686554DC" w:rsidR="00A7376E" w:rsidRDefault="00A7376E" w:rsidP="00A7376E">
            <w:pP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申请单位意见</w:t>
            </w:r>
          </w:p>
          <w:p w14:paraId="585BAFB5" w14:textId="77777777" w:rsidR="00A7376E" w:rsidRDefault="00A7376E" w:rsidP="00A7376E">
            <w:pPr>
              <w:pStyle w:val="a0"/>
            </w:pPr>
          </w:p>
          <w:p w14:paraId="07E87F3E" w14:textId="21BAB1E8" w:rsidR="00A7376E" w:rsidRDefault="00A7376E" w:rsidP="00A7376E">
            <w:pPr>
              <w:ind w:firstLineChars="400" w:firstLine="960"/>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申请人：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color w:val="000000"/>
                <w:kern w:val="0"/>
                <w:sz w:val="24"/>
                <w:szCs w:val="24"/>
                <w:lang w:bidi="ar"/>
              </w:rPr>
              <w:t xml:space="preserve">          申请单位负责人（签字盖章）：</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color w:val="000000"/>
                <w:kern w:val="0"/>
                <w:sz w:val="24"/>
                <w:szCs w:val="24"/>
                <w:lang w:bidi="ar"/>
              </w:rPr>
              <w:t xml:space="preserve"> </w:t>
            </w:r>
          </w:p>
          <w:p w14:paraId="76CA747E" w14:textId="7D6610F6" w:rsidR="00A7376E" w:rsidRPr="00A7376E" w:rsidRDefault="00A7376E" w:rsidP="00A7376E">
            <w:pPr>
              <w:pStyle w:val="a0"/>
              <w:jc w:val="right"/>
            </w:pPr>
            <w:r>
              <w:rPr>
                <w:rFonts w:ascii="仿宋_GB2312" w:eastAsia="仿宋_GB2312" w:hAnsi="仿宋_GB2312" w:cs="仿宋_GB2312" w:hint="eastAsia"/>
                <w:color w:val="000000"/>
                <w:kern w:val="0"/>
                <w:sz w:val="24"/>
                <w:szCs w:val="24"/>
                <w:lang w:bidi="ar"/>
              </w:rPr>
              <w:t>年    月    日</w:t>
            </w:r>
          </w:p>
        </w:tc>
      </w:tr>
      <w:tr w:rsidR="006D17F4" w14:paraId="449CA994" w14:textId="77777777" w:rsidTr="00A7376E">
        <w:trPr>
          <w:trHeight w:val="1331"/>
        </w:trPr>
        <w:tc>
          <w:tcPr>
            <w:tcW w:w="8509" w:type="dxa"/>
            <w:gridSpan w:val="8"/>
          </w:tcPr>
          <w:p w14:paraId="3A8DB8A6" w14:textId="0C430DED" w:rsidR="006D17F4" w:rsidRDefault="00E827E6" w:rsidP="00A7376E">
            <w:pP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总校</w:t>
            </w:r>
            <w:r w:rsidR="006D17F4">
              <w:rPr>
                <w:rFonts w:ascii="仿宋_GB2312" w:eastAsia="仿宋_GB2312" w:hAnsi="仿宋_GB2312" w:cs="仿宋_GB2312"/>
                <w:color w:val="000000"/>
                <w:kern w:val="0"/>
                <w:sz w:val="24"/>
                <w:szCs w:val="24"/>
                <w:lang w:bidi="ar"/>
              </w:rPr>
              <w:t>相关教学部门意见</w:t>
            </w:r>
          </w:p>
          <w:p w14:paraId="6FA95357" w14:textId="77777777" w:rsidR="006D17F4" w:rsidRDefault="006D17F4" w:rsidP="00A7376E">
            <w:pPr>
              <w:rPr>
                <w:rFonts w:ascii="仿宋_GB2312" w:eastAsia="仿宋_GB2312" w:hAnsi="仿宋_GB2312" w:cs="仿宋_GB2312"/>
                <w:sz w:val="24"/>
                <w:szCs w:val="24"/>
                <w:lang w:bidi="ar"/>
              </w:rPr>
            </w:pPr>
          </w:p>
          <w:p w14:paraId="4DEF2651" w14:textId="77777777" w:rsidR="006D17F4" w:rsidRDefault="006D17F4" w:rsidP="00A7376E">
            <w:pPr>
              <w:rPr>
                <w:rFonts w:ascii="仿宋_GB2312" w:eastAsia="仿宋_GB2312" w:hAnsi="仿宋_GB2312" w:cs="仿宋_GB2312"/>
                <w:sz w:val="24"/>
                <w:szCs w:val="24"/>
                <w:lang w:bidi="ar"/>
              </w:rPr>
            </w:pPr>
          </w:p>
          <w:p w14:paraId="6A9DD90D" w14:textId="65800BFC" w:rsidR="006D17F4" w:rsidRDefault="006D17F4" w:rsidP="00A7376E">
            <w:pPr>
              <w:rPr>
                <w:rFonts w:ascii="仿宋_GB2312" w:eastAsia="仿宋_GB2312" w:hAnsi="仿宋_GB2312" w:cs="仿宋_GB2312"/>
                <w:sz w:val="24"/>
                <w:szCs w:val="24"/>
                <w:lang w:bidi="ar"/>
              </w:rPr>
            </w:pPr>
            <w:r>
              <w:rPr>
                <w:rFonts w:ascii="仿宋_GB2312" w:eastAsia="仿宋_GB2312" w:hAnsi="仿宋_GB2312" w:cs="仿宋_GB2312"/>
                <w:sz w:val="24"/>
                <w:szCs w:val="24"/>
                <w:lang w:bidi="ar"/>
              </w:rPr>
              <w:t xml:space="preserve">                          负责人</w:t>
            </w:r>
            <w:r w:rsidR="00A7376E">
              <w:rPr>
                <w:rFonts w:ascii="仿宋_GB2312" w:eastAsia="仿宋_GB2312" w:hAnsi="仿宋_GB2312" w:cs="仿宋_GB2312" w:hint="eastAsia"/>
                <w:color w:val="000000"/>
                <w:kern w:val="0"/>
                <w:sz w:val="24"/>
                <w:szCs w:val="24"/>
                <w:lang w:bidi="ar"/>
              </w:rPr>
              <w:t>（签字盖章）</w:t>
            </w:r>
            <w:r>
              <w:rPr>
                <w:rFonts w:ascii="仿宋_GB2312" w:eastAsia="仿宋_GB2312" w:hAnsi="仿宋_GB2312" w:cs="仿宋_GB2312"/>
                <w:sz w:val="24"/>
                <w:szCs w:val="24"/>
                <w:lang w:bidi="ar"/>
              </w:rPr>
              <w:t xml:space="preserve">：        </w:t>
            </w:r>
            <w:r>
              <w:rPr>
                <w:rFonts w:ascii="仿宋_GB2312" w:eastAsia="仿宋_GB2312" w:hAnsi="仿宋_GB2312" w:cs="仿宋_GB2312"/>
                <w:sz w:val="24"/>
                <w:szCs w:val="24"/>
              </w:rPr>
              <w:t>年    月    日</w:t>
            </w:r>
          </w:p>
        </w:tc>
      </w:tr>
      <w:tr w:rsidR="006D17F4" w14:paraId="43E01FD6" w14:textId="77777777" w:rsidTr="00A7376E">
        <w:trPr>
          <w:trHeight w:val="1331"/>
        </w:trPr>
        <w:tc>
          <w:tcPr>
            <w:tcW w:w="8509" w:type="dxa"/>
            <w:gridSpan w:val="8"/>
          </w:tcPr>
          <w:p w14:paraId="49227525" w14:textId="3E6FBC66" w:rsidR="006D17F4" w:rsidRDefault="00E827E6" w:rsidP="00A7376E">
            <w:pP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总校学历教育部</w:t>
            </w:r>
            <w:r w:rsidR="006D17F4">
              <w:rPr>
                <w:rFonts w:ascii="仿宋_GB2312" w:eastAsia="仿宋_GB2312" w:hAnsi="仿宋_GB2312" w:cs="仿宋_GB2312"/>
                <w:color w:val="000000"/>
                <w:kern w:val="0"/>
                <w:sz w:val="24"/>
                <w:szCs w:val="24"/>
                <w:lang w:bidi="ar"/>
              </w:rPr>
              <w:t>意见</w:t>
            </w:r>
          </w:p>
          <w:p w14:paraId="560A691C" w14:textId="77777777" w:rsidR="006D17F4" w:rsidRDefault="006D17F4" w:rsidP="00A7376E">
            <w:pPr>
              <w:rPr>
                <w:rFonts w:ascii="仿宋_GB2312" w:eastAsia="仿宋_GB2312" w:hAnsi="仿宋_GB2312" w:cs="仿宋_GB2312"/>
                <w:color w:val="000000"/>
                <w:kern w:val="0"/>
                <w:sz w:val="24"/>
                <w:szCs w:val="24"/>
                <w:lang w:bidi="ar"/>
              </w:rPr>
            </w:pPr>
          </w:p>
          <w:p w14:paraId="686F29BE" w14:textId="77777777" w:rsidR="006D17F4" w:rsidRDefault="006D17F4" w:rsidP="00A7376E">
            <w:pP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 xml:space="preserve">                              </w:t>
            </w:r>
          </w:p>
          <w:p w14:paraId="0BA13E4F" w14:textId="14A53A4F" w:rsidR="006D17F4" w:rsidRDefault="006D17F4" w:rsidP="00A7376E">
            <w:pPr>
              <w:ind w:firstLineChars="1400" w:firstLine="3360"/>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负责人</w:t>
            </w:r>
            <w:r w:rsidR="00A7376E">
              <w:rPr>
                <w:rFonts w:ascii="仿宋_GB2312" w:eastAsia="仿宋_GB2312" w:hAnsi="仿宋_GB2312" w:cs="仿宋_GB2312" w:hint="eastAsia"/>
                <w:color w:val="000000"/>
                <w:kern w:val="0"/>
                <w:sz w:val="24"/>
                <w:szCs w:val="24"/>
                <w:lang w:bidi="ar"/>
              </w:rPr>
              <w:t>（签字盖章）</w:t>
            </w:r>
            <w:r>
              <w:rPr>
                <w:rFonts w:ascii="仿宋_GB2312" w:eastAsia="仿宋_GB2312" w:hAnsi="仿宋_GB2312" w:cs="仿宋_GB2312"/>
                <w:color w:val="000000"/>
                <w:kern w:val="0"/>
                <w:sz w:val="24"/>
                <w:szCs w:val="24"/>
                <w:lang w:bidi="ar"/>
              </w:rPr>
              <w:t xml:space="preserve">：        </w:t>
            </w:r>
            <w:r>
              <w:rPr>
                <w:rFonts w:ascii="仿宋_GB2312" w:eastAsia="仿宋_GB2312" w:hAnsi="仿宋_GB2312" w:cs="仿宋_GB2312"/>
                <w:sz w:val="24"/>
                <w:szCs w:val="24"/>
              </w:rPr>
              <w:t>年    月    日</w:t>
            </w:r>
          </w:p>
        </w:tc>
      </w:tr>
    </w:tbl>
    <w:p w14:paraId="083224FE" w14:textId="77777777" w:rsidR="006D17F4" w:rsidRDefault="006D17F4" w:rsidP="006D17F4">
      <w:pPr>
        <w:rPr>
          <w:rFonts w:ascii="Times New Roman" w:eastAsia="仿宋_GB2312" w:hAnsi="Times New Roman" w:cs="仿宋_GB2312"/>
          <w:sz w:val="28"/>
          <w:szCs w:val="28"/>
        </w:rPr>
        <w:sectPr w:rsidR="006D17F4">
          <w:footerReference w:type="default" r:id="rId10"/>
          <w:pgSz w:w="11906" w:h="16838"/>
          <w:pgMar w:top="1440" w:right="1800" w:bottom="1440" w:left="1800" w:header="851" w:footer="992" w:gutter="0"/>
          <w:cols w:space="720"/>
          <w:docGrid w:type="lines" w:linePitch="312"/>
        </w:sectPr>
      </w:pPr>
      <w:r>
        <w:rPr>
          <w:rFonts w:hint="eastAsia"/>
        </w:rPr>
        <w:tab/>
      </w:r>
    </w:p>
    <w:p w14:paraId="06C1EC5C" w14:textId="20A5F37F" w:rsidR="006D17F4" w:rsidRDefault="006D17F4" w:rsidP="006D17F4">
      <w:pPr>
        <w:jc w:val="left"/>
        <w:rPr>
          <w:rFonts w:ascii="Times New Roman" w:eastAsia="仿宋_GB2312" w:hAnsi="Times New Roman"/>
          <w:sz w:val="40"/>
          <w:szCs w:val="40"/>
        </w:rPr>
      </w:pPr>
      <w:r>
        <w:rPr>
          <w:rFonts w:ascii="Times New Roman" w:eastAsia="仿宋_GB2312" w:hAnsi="Times New Roman" w:cs="仿宋_GB2312" w:hint="eastAsia"/>
          <w:sz w:val="28"/>
          <w:szCs w:val="28"/>
        </w:rPr>
        <w:lastRenderedPageBreak/>
        <w:t>附件</w:t>
      </w:r>
      <w:r w:rsidR="00C421E6">
        <w:rPr>
          <w:rFonts w:ascii="Times New Roman" w:eastAsia="仿宋_GB2312" w:hAnsi="Times New Roman" w:cs="仿宋_GB2312" w:hint="eastAsia"/>
          <w:sz w:val="28"/>
          <w:szCs w:val="28"/>
        </w:rPr>
        <w:t>2</w:t>
      </w:r>
    </w:p>
    <w:p w14:paraId="58952EDB" w14:textId="77777777" w:rsidR="006D17F4" w:rsidRDefault="006D17F4" w:rsidP="006D17F4">
      <w:pPr>
        <w:adjustRightInd w:val="0"/>
        <w:snapToGrid w:val="0"/>
        <w:spacing w:line="360" w:lineRule="auto"/>
        <w:rPr>
          <w:rFonts w:ascii="Times New Roman" w:eastAsia="华文中宋" w:hAnsi="Times New Roman"/>
          <w:sz w:val="28"/>
          <w:szCs w:val="28"/>
        </w:rPr>
      </w:pPr>
    </w:p>
    <w:p w14:paraId="6E33728E" w14:textId="77777777" w:rsidR="006D17F4" w:rsidRDefault="006D17F4" w:rsidP="006D17F4">
      <w:pPr>
        <w:adjustRightInd w:val="0"/>
        <w:snapToGrid w:val="0"/>
        <w:spacing w:line="360" w:lineRule="auto"/>
        <w:jc w:val="center"/>
        <w:rPr>
          <w:rFonts w:ascii="Times New Roman" w:eastAsia="方正小标宋简体" w:hAnsi="Times New Roman"/>
          <w:sz w:val="48"/>
          <w:szCs w:val="48"/>
        </w:rPr>
      </w:pPr>
    </w:p>
    <w:p w14:paraId="46BE9A1C" w14:textId="77777777" w:rsidR="006D17F4" w:rsidRDefault="006D17F4" w:rsidP="006D17F4">
      <w:pPr>
        <w:adjustRightInd w:val="0"/>
        <w:snapToGrid w:val="0"/>
        <w:spacing w:line="360" w:lineRule="auto"/>
        <w:jc w:val="center"/>
        <w:rPr>
          <w:rFonts w:ascii="Times New Roman" w:eastAsia="方正小标宋简体" w:hAnsi="Times New Roman"/>
          <w:sz w:val="52"/>
          <w:szCs w:val="52"/>
        </w:rPr>
      </w:pPr>
      <w:r>
        <w:rPr>
          <w:rFonts w:ascii="Times New Roman" w:eastAsia="方正小标宋简体" w:hAnsi="Times New Roman" w:hint="eastAsia"/>
          <w:sz w:val="52"/>
          <w:szCs w:val="52"/>
        </w:rPr>
        <w:t>上海开放大学</w:t>
      </w:r>
    </w:p>
    <w:p w14:paraId="192B0D00" w14:textId="041C0976" w:rsidR="006D17F4" w:rsidRDefault="006D17F4" w:rsidP="006D17F4">
      <w:pPr>
        <w:adjustRightInd w:val="0"/>
        <w:snapToGrid w:val="0"/>
        <w:spacing w:line="360" w:lineRule="auto"/>
        <w:jc w:val="center"/>
        <w:rPr>
          <w:rFonts w:ascii="Times New Roman" w:eastAsia="方正小标宋简体" w:hAnsi="Times New Roman"/>
          <w:sz w:val="52"/>
          <w:szCs w:val="52"/>
        </w:rPr>
      </w:pPr>
      <w:r>
        <w:rPr>
          <w:rFonts w:ascii="Times New Roman" w:eastAsia="方正小标宋简体" w:hAnsi="Times New Roman" w:hint="eastAsia"/>
          <w:sz w:val="52"/>
          <w:szCs w:val="52"/>
        </w:rPr>
        <w:t>学习成果转换规则</w:t>
      </w:r>
      <w:r w:rsidR="00102AEB">
        <w:rPr>
          <w:rFonts w:ascii="Times New Roman" w:eastAsia="方正小标宋简体" w:hAnsi="Times New Roman" w:hint="eastAsia"/>
          <w:sz w:val="52"/>
          <w:szCs w:val="52"/>
        </w:rPr>
        <w:t>终审</w:t>
      </w:r>
      <w:r>
        <w:rPr>
          <w:rFonts w:ascii="Times New Roman" w:eastAsia="方正小标宋简体" w:hAnsi="Times New Roman" w:hint="eastAsia"/>
          <w:sz w:val="52"/>
          <w:szCs w:val="52"/>
        </w:rPr>
        <w:t>意见书</w:t>
      </w:r>
    </w:p>
    <w:p w14:paraId="239E70E6" w14:textId="77777777" w:rsidR="006D17F4" w:rsidRDefault="006D17F4" w:rsidP="006D17F4">
      <w:pPr>
        <w:adjustRightInd w:val="0"/>
        <w:snapToGrid w:val="0"/>
        <w:spacing w:line="360" w:lineRule="auto"/>
        <w:jc w:val="center"/>
        <w:rPr>
          <w:rFonts w:ascii="Times New Roman" w:eastAsia="方正小标宋简体" w:hAnsi="Times New Roman"/>
          <w:sz w:val="72"/>
          <w:szCs w:val="72"/>
        </w:rPr>
      </w:pPr>
    </w:p>
    <w:p w14:paraId="105DEE5D" w14:textId="77777777" w:rsidR="006D17F4" w:rsidRDefault="006D17F4" w:rsidP="006D17F4">
      <w:pPr>
        <w:spacing w:line="580" w:lineRule="exact"/>
        <w:ind w:firstLineChars="275" w:firstLine="990"/>
        <w:rPr>
          <w:rFonts w:ascii="Times New Roman" w:eastAsia="方正小标宋简体" w:hAnsi="Times New Roman"/>
          <w:sz w:val="36"/>
        </w:rPr>
      </w:pPr>
    </w:p>
    <w:p w14:paraId="7E8E3235" w14:textId="77777777" w:rsidR="006D17F4" w:rsidRDefault="006D17F4" w:rsidP="006D17F4">
      <w:pPr>
        <w:spacing w:line="580" w:lineRule="exact"/>
        <w:ind w:firstLineChars="275" w:firstLine="990"/>
        <w:rPr>
          <w:rFonts w:ascii="Times New Roman" w:eastAsia="方正小标宋简体" w:hAnsi="Times New Roman"/>
          <w:sz w:val="36"/>
        </w:rPr>
      </w:pPr>
    </w:p>
    <w:p w14:paraId="302925F3" w14:textId="77777777" w:rsidR="006D17F4" w:rsidRDefault="006D17F4" w:rsidP="006D17F4">
      <w:pPr>
        <w:spacing w:line="580" w:lineRule="exact"/>
        <w:ind w:firstLineChars="275" w:firstLine="880"/>
        <w:rPr>
          <w:rFonts w:ascii="Times New Roman" w:eastAsia="方正小标宋简体" w:hAnsi="Times New Roman"/>
          <w:sz w:val="32"/>
          <w:szCs w:val="21"/>
        </w:rPr>
      </w:pPr>
      <w:r>
        <w:rPr>
          <w:rFonts w:ascii="Times New Roman" w:eastAsia="方正小标宋简体" w:hAnsi="Times New Roman" w:hint="eastAsia"/>
          <w:sz w:val="32"/>
          <w:szCs w:val="21"/>
        </w:rPr>
        <w:t>学习成果名称：</w:t>
      </w:r>
    </w:p>
    <w:p w14:paraId="35A19725" w14:textId="77777777" w:rsidR="006D17F4" w:rsidRDefault="006D17F4" w:rsidP="006D17F4">
      <w:pPr>
        <w:spacing w:line="580" w:lineRule="exact"/>
        <w:ind w:firstLineChars="275" w:firstLine="880"/>
        <w:rPr>
          <w:rFonts w:ascii="Times New Roman" w:eastAsia="方正小标宋简体" w:hAnsi="Times New Roman"/>
          <w:spacing w:val="14"/>
          <w:sz w:val="32"/>
          <w:szCs w:val="21"/>
        </w:rPr>
      </w:pPr>
      <w:r>
        <w:rPr>
          <w:rFonts w:ascii="Times New Roman" w:eastAsia="方正小标宋简体" w:hAnsi="Times New Roman" w:hint="eastAsia"/>
          <w:sz w:val="32"/>
          <w:szCs w:val="21"/>
        </w:rPr>
        <w:t>学习成果授予单位：</w:t>
      </w:r>
    </w:p>
    <w:p w14:paraId="1330454E" w14:textId="77777777" w:rsidR="006D17F4" w:rsidRDefault="006D17F4" w:rsidP="006D17F4">
      <w:pPr>
        <w:spacing w:line="580" w:lineRule="exact"/>
        <w:ind w:firstLineChars="255" w:firstLine="887"/>
        <w:rPr>
          <w:rFonts w:ascii="Times New Roman" w:eastAsia="方正小标宋简体" w:hAnsi="Times New Roman"/>
          <w:sz w:val="32"/>
          <w:szCs w:val="21"/>
        </w:rPr>
      </w:pPr>
      <w:r>
        <w:rPr>
          <w:rFonts w:ascii="Times New Roman" w:eastAsia="方正小标宋简体" w:hAnsi="Times New Roman" w:hint="eastAsia"/>
          <w:spacing w:val="14"/>
          <w:sz w:val="32"/>
          <w:szCs w:val="21"/>
        </w:rPr>
        <w:t>审核</w:t>
      </w:r>
      <w:r>
        <w:rPr>
          <w:rFonts w:ascii="Times New Roman" w:eastAsia="方正小标宋简体" w:hAnsi="Times New Roman"/>
          <w:spacing w:val="14"/>
          <w:sz w:val="32"/>
          <w:szCs w:val="21"/>
        </w:rPr>
        <w:t>时间：</w:t>
      </w:r>
    </w:p>
    <w:p w14:paraId="3DDF732A" w14:textId="77777777" w:rsidR="006D17F4" w:rsidRDefault="006D17F4" w:rsidP="006D17F4">
      <w:pPr>
        <w:spacing w:line="580" w:lineRule="exact"/>
        <w:ind w:firstLineChars="275" w:firstLine="880"/>
        <w:rPr>
          <w:rFonts w:ascii="Times New Roman" w:eastAsia="方正小标宋简体" w:hAnsi="Times New Roman"/>
          <w:color w:val="000000"/>
          <w:sz w:val="32"/>
          <w:szCs w:val="21"/>
        </w:rPr>
      </w:pPr>
      <w:r>
        <w:rPr>
          <w:rFonts w:ascii="Times New Roman" w:eastAsia="方正小标宋简体" w:hAnsi="Times New Roman" w:hint="eastAsia"/>
          <w:color w:val="000000"/>
          <w:sz w:val="32"/>
          <w:szCs w:val="21"/>
        </w:rPr>
        <w:t>申请转换单位：</w:t>
      </w:r>
    </w:p>
    <w:p w14:paraId="4051E414" w14:textId="77777777" w:rsidR="006D17F4" w:rsidRDefault="006D17F4" w:rsidP="006D17F4">
      <w:pPr>
        <w:spacing w:line="580" w:lineRule="exact"/>
        <w:ind w:firstLineChars="275" w:firstLine="880"/>
        <w:rPr>
          <w:rFonts w:ascii="Times New Roman" w:eastAsia="方正小标宋简体" w:hAnsi="Times New Roman"/>
          <w:color w:val="000000"/>
          <w:sz w:val="32"/>
          <w:szCs w:val="21"/>
        </w:rPr>
      </w:pPr>
    </w:p>
    <w:p w14:paraId="20A7BA98" w14:textId="77777777" w:rsidR="006D17F4" w:rsidRDefault="006D17F4" w:rsidP="006D17F4">
      <w:pPr>
        <w:adjustRightInd w:val="0"/>
        <w:snapToGrid w:val="0"/>
        <w:spacing w:line="360" w:lineRule="auto"/>
        <w:ind w:firstLineChars="200" w:firstLine="720"/>
        <w:rPr>
          <w:rFonts w:ascii="Times New Roman" w:eastAsia="方正小标宋简体" w:hAnsi="Times New Roman"/>
          <w:sz w:val="36"/>
          <w:szCs w:val="36"/>
        </w:rPr>
      </w:pPr>
    </w:p>
    <w:p w14:paraId="5DAE1F33" w14:textId="77777777" w:rsidR="006D17F4" w:rsidRDefault="006D17F4" w:rsidP="006D17F4">
      <w:pPr>
        <w:adjustRightInd w:val="0"/>
        <w:snapToGrid w:val="0"/>
        <w:spacing w:line="360" w:lineRule="auto"/>
        <w:ind w:firstLineChars="200" w:firstLine="560"/>
        <w:jc w:val="center"/>
        <w:rPr>
          <w:rFonts w:ascii="Times New Roman" w:eastAsia="方正小标宋简体" w:hAnsi="Times New Roman"/>
          <w:sz w:val="28"/>
          <w:szCs w:val="28"/>
        </w:rPr>
      </w:pPr>
    </w:p>
    <w:p w14:paraId="7BEFDA64" w14:textId="77777777" w:rsidR="006D17F4" w:rsidRDefault="006D17F4" w:rsidP="006D17F4">
      <w:pPr>
        <w:adjustRightInd w:val="0"/>
        <w:snapToGrid w:val="0"/>
        <w:spacing w:line="360" w:lineRule="auto"/>
        <w:jc w:val="center"/>
        <w:rPr>
          <w:rFonts w:ascii="Times New Roman" w:eastAsia="方正小标宋简体" w:hAnsi="Times New Roman"/>
          <w:sz w:val="28"/>
          <w:szCs w:val="28"/>
        </w:rPr>
      </w:pPr>
    </w:p>
    <w:p w14:paraId="3B9A19A0" w14:textId="77777777" w:rsidR="006D17F4" w:rsidRDefault="006D17F4" w:rsidP="006D17F4">
      <w:pPr>
        <w:adjustRightInd w:val="0"/>
        <w:snapToGrid w:val="0"/>
        <w:spacing w:line="360" w:lineRule="auto"/>
        <w:jc w:val="center"/>
        <w:rPr>
          <w:rFonts w:ascii="Times New Roman" w:eastAsia="方正小标宋简体" w:hAnsi="Times New Roman"/>
          <w:sz w:val="28"/>
          <w:szCs w:val="28"/>
        </w:rPr>
      </w:pPr>
    </w:p>
    <w:p w14:paraId="21D5ED2A" w14:textId="77777777" w:rsidR="006D17F4" w:rsidRDefault="006D17F4" w:rsidP="006D17F4">
      <w:pPr>
        <w:adjustRightInd w:val="0"/>
        <w:snapToGrid w:val="0"/>
        <w:spacing w:line="360" w:lineRule="auto"/>
        <w:jc w:val="center"/>
        <w:rPr>
          <w:rFonts w:ascii="Times New Roman" w:eastAsia="方正小标宋简体" w:hAnsi="Times New Roman"/>
          <w:sz w:val="28"/>
          <w:szCs w:val="28"/>
        </w:rPr>
      </w:pPr>
      <w:r>
        <w:rPr>
          <w:rFonts w:ascii="Times New Roman" w:eastAsia="方正小标宋简体" w:hAnsi="Times New Roman" w:hint="eastAsia"/>
          <w:sz w:val="28"/>
          <w:szCs w:val="28"/>
        </w:rPr>
        <w:t>上海开放大学学历教育部</w:t>
      </w:r>
    </w:p>
    <w:p w14:paraId="26F81629" w14:textId="77777777" w:rsidR="006D17F4" w:rsidRDefault="006D17F4" w:rsidP="006D17F4">
      <w:pPr>
        <w:rPr>
          <w:rFonts w:ascii="Times New Roman" w:hAnsi="Times New Roman"/>
        </w:rPr>
        <w:sectPr w:rsidR="006D17F4">
          <w:footerReference w:type="default" r:id="rId11"/>
          <w:pgSz w:w="11906" w:h="16838"/>
          <w:pgMar w:top="1440" w:right="1800" w:bottom="1440" w:left="1800" w:header="851" w:footer="992" w:gutter="0"/>
          <w:cols w:space="720"/>
          <w:docGrid w:type="lines" w:linePitch="312"/>
        </w:sectPr>
      </w:pPr>
    </w:p>
    <w:p w14:paraId="1676FBB0" w14:textId="77777777" w:rsidR="006D17F4" w:rsidRDefault="006D17F4" w:rsidP="006D17F4">
      <w:pPr>
        <w:rPr>
          <w:rFonts w:ascii="Times New Roman" w:hAnsi="Times New Roman"/>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2"/>
        <w:gridCol w:w="1607"/>
        <w:gridCol w:w="1430"/>
        <w:gridCol w:w="1630"/>
        <w:gridCol w:w="1269"/>
      </w:tblGrid>
      <w:tr w:rsidR="006D17F4" w14:paraId="0641FE05" w14:textId="77777777" w:rsidTr="00FE7952">
        <w:trPr>
          <w:trHeight w:val="630"/>
          <w:jc w:val="center"/>
        </w:trPr>
        <w:tc>
          <w:tcPr>
            <w:tcW w:w="8568" w:type="dxa"/>
            <w:gridSpan w:val="5"/>
            <w:tcBorders>
              <w:top w:val="single" w:sz="4" w:space="0" w:color="auto"/>
              <w:left w:val="single" w:sz="4" w:space="0" w:color="auto"/>
              <w:bottom w:val="single" w:sz="4" w:space="0" w:color="auto"/>
              <w:right w:val="single" w:sz="4" w:space="0" w:color="auto"/>
            </w:tcBorders>
          </w:tcPr>
          <w:p w14:paraId="6DA24BC7" w14:textId="77777777" w:rsidR="006D17F4" w:rsidRDefault="006D17F4" w:rsidP="00FE7952">
            <w:pPr>
              <w:spacing w:line="360" w:lineRule="auto"/>
              <w:jc w:val="center"/>
              <w:rPr>
                <w:rFonts w:ascii="Times New Roman" w:eastAsia="华文中宋" w:hAnsi="Times New Roman"/>
                <w:sz w:val="28"/>
                <w:szCs w:val="28"/>
              </w:rPr>
            </w:pPr>
            <w:r>
              <w:rPr>
                <w:rFonts w:ascii="方正小标宋_GBK" w:eastAsia="方正小标宋_GBK" w:hAnsi="方正小标宋_GBK" w:cs="方正小标宋_GBK" w:hint="eastAsia"/>
                <w:sz w:val="32"/>
                <w:szCs w:val="32"/>
              </w:rPr>
              <w:t>专 家 组 审 核 意 见</w:t>
            </w:r>
          </w:p>
        </w:tc>
      </w:tr>
      <w:tr w:rsidR="006D17F4" w14:paraId="4DE6D215" w14:textId="77777777" w:rsidTr="00FE7952">
        <w:trPr>
          <w:trHeight w:val="9611"/>
          <w:jc w:val="center"/>
        </w:trPr>
        <w:tc>
          <w:tcPr>
            <w:tcW w:w="8568" w:type="dxa"/>
            <w:gridSpan w:val="5"/>
            <w:tcBorders>
              <w:top w:val="single" w:sz="4" w:space="0" w:color="auto"/>
              <w:left w:val="single" w:sz="4" w:space="0" w:color="auto"/>
              <w:bottom w:val="single" w:sz="4" w:space="0" w:color="auto"/>
              <w:right w:val="single" w:sz="4" w:space="0" w:color="auto"/>
            </w:tcBorders>
          </w:tcPr>
          <w:p w14:paraId="2CBAA882" w14:textId="77777777" w:rsidR="006D17F4" w:rsidRDefault="006D17F4" w:rsidP="00FE7952">
            <w:pPr>
              <w:spacing w:line="360" w:lineRule="auto"/>
              <w:rPr>
                <w:rFonts w:ascii="仿宋_GB2312" w:eastAsia="仿宋_GB2312" w:hAnsi="仿宋_GB2312" w:cs="仿宋_GB2312"/>
              </w:rPr>
            </w:pPr>
            <w:r>
              <w:rPr>
                <w:rFonts w:ascii="仿宋_GB2312" w:eastAsia="仿宋_GB2312" w:hAnsi="仿宋_GB2312" w:cs="仿宋_GB2312" w:hint="eastAsia"/>
              </w:rPr>
              <w:t>（对学习成果转换规则的科学性、合理性进行审核）</w:t>
            </w:r>
          </w:p>
          <w:p w14:paraId="0FDF60E4" w14:textId="77777777" w:rsidR="006D17F4" w:rsidRDefault="006D17F4" w:rsidP="00FE7952">
            <w:pPr>
              <w:spacing w:line="360" w:lineRule="auto"/>
              <w:rPr>
                <w:rFonts w:ascii="Times New Roman" w:eastAsia="华文中宋" w:hAnsi="Times New Roman"/>
              </w:rPr>
            </w:pPr>
          </w:p>
          <w:p w14:paraId="0794C041" w14:textId="77777777" w:rsidR="006D17F4" w:rsidRDefault="006D17F4" w:rsidP="00FE7952">
            <w:pPr>
              <w:spacing w:line="360" w:lineRule="auto"/>
              <w:rPr>
                <w:rFonts w:ascii="Times New Roman" w:eastAsia="华文中宋" w:hAnsi="Times New Roman"/>
              </w:rPr>
            </w:pPr>
          </w:p>
          <w:p w14:paraId="70A044A5" w14:textId="77777777" w:rsidR="006D17F4" w:rsidRDefault="006D17F4" w:rsidP="00FE7952">
            <w:pPr>
              <w:spacing w:line="360" w:lineRule="auto"/>
              <w:rPr>
                <w:rFonts w:ascii="Times New Roman" w:eastAsia="华文中宋" w:hAnsi="Times New Roman"/>
              </w:rPr>
            </w:pPr>
          </w:p>
          <w:p w14:paraId="4F764F46" w14:textId="77777777" w:rsidR="006D17F4" w:rsidRDefault="006D17F4" w:rsidP="00FE7952">
            <w:pPr>
              <w:spacing w:line="360" w:lineRule="auto"/>
              <w:rPr>
                <w:rFonts w:ascii="Times New Roman" w:eastAsia="华文中宋" w:hAnsi="Times New Roman"/>
              </w:rPr>
            </w:pPr>
          </w:p>
          <w:p w14:paraId="08CC0879" w14:textId="77777777" w:rsidR="006D17F4" w:rsidRDefault="006D17F4" w:rsidP="00FE7952">
            <w:pPr>
              <w:spacing w:line="360" w:lineRule="auto"/>
              <w:rPr>
                <w:rFonts w:ascii="Times New Roman" w:eastAsia="华文中宋" w:hAnsi="Times New Roman"/>
              </w:rPr>
            </w:pPr>
          </w:p>
          <w:p w14:paraId="166DCDD8" w14:textId="77777777" w:rsidR="006D17F4" w:rsidRDefault="006D17F4" w:rsidP="00FE7952">
            <w:pPr>
              <w:spacing w:line="360" w:lineRule="auto"/>
              <w:rPr>
                <w:rFonts w:ascii="Times New Roman" w:eastAsia="华文中宋" w:hAnsi="Times New Roman"/>
              </w:rPr>
            </w:pPr>
          </w:p>
          <w:p w14:paraId="0D7EA0AD" w14:textId="77777777" w:rsidR="006D17F4" w:rsidRDefault="006D17F4" w:rsidP="00FE7952">
            <w:pPr>
              <w:spacing w:line="360" w:lineRule="auto"/>
              <w:rPr>
                <w:rFonts w:ascii="Times New Roman" w:eastAsia="华文中宋" w:hAnsi="Times New Roman"/>
                <w:sz w:val="28"/>
                <w:szCs w:val="28"/>
              </w:rPr>
            </w:pPr>
          </w:p>
        </w:tc>
      </w:tr>
      <w:tr w:rsidR="006D17F4" w14:paraId="17FF1548" w14:textId="77777777" w:rsidTr="00FE7952">
        <w:trPr>
          <w:trHeight w:val="562"/>
          <w:jc w:val="center"/>
        </w:trPr>
        <w:tc>
          <w:tcPr>
            <w:tcW w:w="2632" w:type="dxa"/>
            <w:tcBorders>
              <w:top w:val="single" w:sz="4" w:space="0" w:color="auto"/>
              <w:left w:val="single" w:sz="4" w:space="0" w:color="auto"/>
              <w:bottom w:val="single" w:sz="4" w:space="0" w:color="auto"/>
              <w:right w:val="single" w:sz="4" w:space="0" w:color="auto"/>
            </w:tcBorders>
          </w:tcPr>
          <w:p w14:paraId="2B16432D" w14:textId="77777777" w:rsidR="006D17F4" w:rsidRDefault="006D17F4" w:rsidP="00FE7952">
            <w:pPr>
              <w:spacing w:line="360" w:lineRule="auto"/>
              <w:rPr>
                <w:rFonts w:ascii="仿宋_GB2312" w:eastAsia="仿宋_GB2312" w:hAnsi="仿宋_GB2312" w:cs="仿宋_GB2312"/>
              </w:rPr>
            </w:pPr>
            <w:r>
              <w:rPr>
                <w:rFonts w:ascii="仿宋_GB2312" w:eastAsia="仿宋_GB2312" w:hAnsi="仿宋_GB2312" w:cs="仿宋_GB2312" w:hint="eastAsia"/>
                <w:sz w:val="28"/>
                <w:szCs w:val="28"/>
              </w:rPr>
              <w:t>审核结论</w:t>
            </w:r>
          </w:p>
        </w:tc>
        <w:tc>
          <w:tcPr>
            <w:tcW w:w="5936" w:type="dxa"/>
            <w:gridSpan w:val="4"/>
            <w:tcBorders>
              <w:top w:val="single" w:sz="4" w:space="0" w:color="auto"/>
              <w:left w:val="single" w:sz="4" w:space="0" w:color="auto"/>
              <w:bottom w:val="single" w:sz="4" w:space="0" w:color="auto"/>
              <w:right w:val="single" w:sz="4" w:space="0" w:color="auto"/>
            </w:tcBorders>
          </w:tcPr>
          <w:p w14:paraId="101BDD22" w14:textId="77777777" w:rsidR="006D17F4" w:rsidRDefault="006D17F4" w:rsidP="00FE7952">
            <w:pPr>
              <w:spacing w:line="360" w:lineRule="auto"/>
              <w:rPr>
                <w:rFonts w:ascii="仿宋_GB2312" w:eastAsia="仿宋_GB2312" w:hAnsi="仿宋_GB2312" w:cs="仿宋_GB2312"/>
              </w:rPr>
            </w:pPr>
            <w:r>
              <w:rPr>
                <w:rFonts w:ascii="仿宋_GB2312" w:eastAsia="仿宋_GB2312" w:hAnsi="仿宋_GB2312" w:cs="仿宋_GB2312" w:hint="eastAsia"/>
                <w:sz w:val="28"/>
                <w:szCs w:val="28"/>
              </w:rPr>
              <w:t>同意启用（  ）不同意启用（  ）</w:t>
            </w:r>
          </w:p>
        </w:tc>
      </w:tr>
      <w:tr w:rsidR="006D17F4" w14:paraId="653AA7FD" w14:textId="77777777" w:rsidTr="00FE7952">
        <w:trPr>
          <w:trHeight w:val="400"/>
          <w:jc w:val="center"/>
        </w:trPr>
        <w:tc>
          <w:tcPr>
            <w:tcW w:w="2632" w:type="dxa"/>
            <w:tcBorders>
              <w:top w:val="single" w:sz="4" w:space="0" w:color="auto"/>
              <w:left w:val="single" w:sz="4" w:space="0" w:color="auto"/>
              <w:bottom w:val="single" w:sz="4" w:space="0" w:color="auto"/>
              <w:right w:val="single" w:sz="4" w:space="0" w:color="auto"/>
            </w:tcBorders>
            <w:vAlign w:val="center"/>
          </w:tcPr>
          <w:p w14:paraId="2FE019EA" w14:textId="77777777" w:rsidR="006D17F4" w:rsidRDefault="00D82BB4" w:rsidP="00FE7952">
            <w:pPr>
              <w:spacing w:line="360" w:lineRule="auto"/>
              <w:jc w:val="center"/>
              <w:rPr>
                <w:rFonts w:ascii="仿宋_GB2312" w:eastAsia="仿宋_GB2312" w:hAnsi="仿宋_GB2312" w:cs="仿宋_GB2312"/>
              </w:rPr>
            </w:pPr>
            <w:r>
              <w:rPr>
                <w:rFonts w:ascii="仿宋_GB2312" w:eastAsia="仿宋_GB2312" w:hAnsi="仿宋_GB2312" w:cs="仿宋_GB2312" w:hint="eastAsia"/>
                <w:sz w:val="28"/>
                <w:szCs w:val="28"/>
              </w:rPr>
              <w:t>审核</w:t>
            </w:r>
            <w:r w:rsidR="006D17F4">
              <w:rPr>
                <w:rFonts w:ascii="仿宋_GB2312" w:eastAsia="仿宋_GB2312" w:hAnsi="仿宋_GB2312" w:cs="仿宋_GB2312" w:hint="eastAsia"/>
                <w:sz w:val="28"/>
                <w:szCs w:val="28"/>
              </w:rPr>
              <w:t>会主审（签名）</w:t>
            </w:r>
          </w:p>
        </w:tc>
        <w:tc>
          <w:tcPr>
            <w:tcW w:w="5936" w:type="dxa"/>
            <w:gridSpan w:val="4"/>
            <w:tcBorders>
              <w:top w:val="single" w:sz="4" w:space="0" w:color="auto"/>
              <w:left w:val="single" w:sz="4" w:space="0" w:color="auto"/>
              <w:bottom w:val="single" w:sz="4" w:space="0" w:color="auto"/>
              <w:right w:val="single" w:sz="4" w:space="0" w:color="auto"/>
            </w:tcBorders>
          </w:tcPr>
          <w:p w14:paraId="434EE6AC" w14:textId="77777777" w:rsidR="006D17F4" w:rsidRDefault="006D17F4" w:rsidP="00FE7952">
            <w:pPr>
              <w:spacing w:line="360" w:lineRule="auto"/>
              <w:rPr>
                <w:rFonts w:ascii="仿宋_GB2312" w:eastAsia="仿宋_GB2312" w:hAnsi="仿宋_GB2312" w:cs="仿宋_GB2312"/>
              </w:rPr>
            </w:pPr>
          </w:p>
          <w:p w14:paraId="44F424F5" w14:textId="77777777" w:rsidR="006D17F4" w:rsidRDefault="006D17F4" w:rsidP="00FE7952">
            <w:pPr>
              <w:spacing w:line="360" w:lineRule="auto"/>
              <w:rPr>
                <w:rFonts w:ascii="仿宋_GB2312" w:eastAsia="仿宋_GB2312" w:hAnsi="仿宋_GB2312" w:cs="仿宋_GB2312"/>
              </w:rPr>
            </w:pPr>
          </w:p>
        </w:tc>
      </w:tr>
      <w:tr w:rsidR="006D17F4" w14:paraId="2A1C27D4" w14:textId="77777777" w:rsidTr="00FE7952">
        <w:trPr>
          <w:trHeight w:val="653"/>
          <w:jc w:val="center"/>
        </w:trPr>
        <w:tc>
          <w:tcPr>
            <w:tcW w:w="2632" w:type="dxa"/>
            <w:vMerge w:val="restart"/>
            <w:tcBorders>
              <w:top w:val="single" w:sz="4" w:space="0" w:color="auto"/>
              <w:left w:val="single" w:sz="4" w:space="0" w:color="auto"/>
              <w:right w:val="single" w:sz="4" w:space="0" w:color="auto"/>
            </w:tcBorders>
            <w:vAlign w:val="center"/>
          </w:tcPr>
          <w:p w14:paraId="164B7EB6" w14:textId="77777777" w:rsidR="006D17F4" w:rsidRDefault="00D82BB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审核</w:t>
            </w:r>
            <w:r w:rsidR="006D17F4">
              <w:rPr>
                <w:rFonts w:ascii="仿宋_GB2312" w:eastAsia="仿宋_GB2312" w:hAnsi="仿宋_GB2312" w:cs="仿宋_GB2312" w:hint="eastAsia"/>
                <w:sz w:val="28"/>
                <w:szCs w:val="28"/>
              </w:rPr>
              <w:t>成员（签名）</w:t>
            </w:r>
          </w:p>
        </w:tc>
        <w:tc>
          <w:tcPr>
            <w:tcW w:w="1607" w:type="dxa"/>
            <w:tcBorders>
              <w:top w:val="single" w:sz="4" w:space="0" w:color="auto"/>
              <w:left w:val="single" w:sz="4" w:space="0" w:color="auto"/>
              <w:bottom w:val="single" w:sz="4" w:space="0" w:color="auto"/>
              <w:right w:val="single" w:sz="4" w:space="0" w:color="auto"/>
            </w:tcBorders>
          </w:tcPr>
          <w:p w14:paraId="6948D1E0" w14:textId="77777777" w:rsidR="006D17F4" w:rsidRDefault="006D17F4" w:rsidP="00FE7952">
            <w:pPr>
              <w:spacing w:line="360" w:lineRule="auto"/>
              <w:rPr>
                <w:rFonts w:ascii="仿宋_GB2312" w:eastAsia="仿宋_GB2312" w:hAnsi="仿宋_GB2312" w:cs="仿宋_GB2312"/>
                <w:sz w:val="28"/>
                <w:szCs w:val="28"/>
              </w:rPr>
            </w:pPr>
          </w:p>
        </w:tc>
        <w:tc>
          <w:tcPr>
            <w:tcW w:w="1430" w:type="dxa"/>
            <w:tcBorders>
              <w:top w:val="single" w:sz="4" w:space="0" w:color="auto"/>
              <w:left w:val="single" w:sz="4" w:space="0" w:color="auto"/>
              <w:bottom w:val="single" w:sz="4" w:space="0" w:color="auto"/>
              <w:right w:val="single" w:sz="4" w:space="0" w:color="auto"/>
            </w:tcBorders>
          </w:tcPr>
          <w:p w14:paraId="29A85C56" w14:textId="77777777" w:rsidR="006D17F4" w:rsidRDefault="006D17F4" w:rsidP="00FE7952">
            <w:pPr>
              <w:spacing w:line="360" w:lineRule="auto"/>
              <w:rPr>
                <w:rFonts w:ascii="仿宋_GB2312" w:eastAsia="仿宋_GB2312" w:hAnsi="仿宋_GB2312" w:cs="仿宋_GB2312"/>
                <w:sz w:val="28"/>
                <w:szCs w:val="28"/>
              </w:rPr>
            </w:pPr>
          </w:p>
        </w:tc>
        <w:tc>
          <w:tcPr>
            <w:tcW w:w="1630" w:type="dxa"/>
            <w:tcBorders>
              <w:top w:val="single" w:sz="4" w:space="0" w:color="auto"/>
              <w:left w:val="single" w:sz="4" w:space="0" w:color="auto"/>
              <w:bottom w:val="single" w:sz="4" w:space="0" w:color="auto"/>
              <w:right w:val="single" w:sz="4" w:space="0" w:color="auto"/>
            </w:tcBorders>
          </w:tcPr>
          <w:p w14:paraId="3AEB208A" w14:textId="77777777" w:rsidR="006D17F4" w:rsidRDefault="006D17F4" w:rsidP="00FE7952">
            <w:pPr>
              <w:spacing w:line="360" w:lineRule="auto"/>
              <w:rPr>
                <w:rFonts w:ascii="Times New Roman" w:eastAsia="华文中宋" w:hAnsi="Times New Roman"/>
                <w:sz w:val="28"/>
                <w:szCs w:val="28"/>
              </w:rPr>
            </w:pPr>
          </w:p>
        </w:tc>
        <w:tc>
          <w:tcPr>
            <w:tcW w:w="1269" w:type="dxa"/>
            <w:tcBorders>
              <w:top w:val="single" w:sz="4" w:space="0" w:color="auto"/>
              <w:left w:val="single" w:sz="4" w:space="0" w:color="auto"/>
              <w:bottom w:val="single" w:sz="4" w:space="0" w:color="auto"/>
              <w:right w:val="single" w:sz="4" w:space="0" w:color="auto"/>
            </w:tcBorders>
          </w:tcPr>
          <w:p w14:paraId="694C2B0B" w14:textId="77777777" w:rsidR="006D17F4" w:rsidRDefault="006D17F4" w:rsidP="00FE7952">
            <w:pPr>
              <w:spacing w:line="360" w:lineRule="auto"/>
              <w:rPr>
                <w:rFonts w:ascii="Times New Roman" w:eastAsia="华文中宋" w:hAnsi="Times New Roman"/>
                <w:sz w:val="28"/>
                <w:szCs w:val="28"/>
              </w:rPr>
            </w:pPr>
          </w:p>
        </w:tc>
      </w:tr>
      <w:tr w:rsidR="006D17F4" w14:paraId="6087FDAD" w14:textId="77777777" w:rsidTr="00FE7952">
        <w:trPr>
          <w:trHeight w:val="653"/>
          <w:jc w:val="center"/>
        </w:trPr>
        <w:tc>
          <w:tcPr>
            <w:tcW w:w="2632" w:type="dxa"/>
            <w:vMerge/>
            <w:tcBorders>
              <w:left w:val="single" w:sz="4" w:space="0" w:color="auto"/>
              <w:bottom w:val="single" w:sz="4" w:space="0" w:color="auto"/>
              <w:right w:val="single" w:sz="4" w:space="0" w:color="auto"/>
            </w:tcBorders>
            <w:vAlign w:val="center"/>
          </w:tcPr>
          <w:p w14:paraId="1530B9E6" w14:textId="77777777" w:rsidR="006D17F4" w:rsidRDefault="006D17F4" w:rsidP="00FE7952">
            <w:pPr>
              <w:spacing w:line="360" w:lineRule="auto"/>
              <w:jc w:val="center"/>
              <w:rPr>
                <w:rFonts w:ascii="仿宋_GB2312" w:eastAsia="仿宋_GB2312" w:hAnsi="仿宋_GB2312" w:cs="仿宋_GB2312"/>
                <w:sz w:val="28"/>
                <w:szCs w:val="28"/>
              </w:rPr>
            </w:pPr>
          </w:p>
        </w:tc>
        <w:tc>
          <w:tcPr>
            <w:tcW w:w="1607" w:type="dxa"/>
            <w:tcBorders>
              <w:top w:val="single" w:sz="4" w:space="0" w:color="auto"/>
              <w:left w:val="single" w:sz="4" w:space="0" w:color="auto"/>
              <w:bottom w:val="single" w:sz="4" w:space="0" w:color="auto"/>
              <w:right w:val="single" w:sz="4" w:space="0" w:color="auto"/>
            </w:tcBorders>
          </w:tcPr>
          <w:p w14:paraId="095863C8" w14:textId="77777777" w:rsidR="006D17F4" w:rsidRDefault="006D17F4" w:rsidP="00FE7952">
            <w:pPr>
              <w:spacing w:line="360" w:lineRule="auto"/>
              <w:rPr>
                <w:rFonts w:ascii="仿宋_GB2312" w:eastAsia="仿宋_GB2312" w:hAnsi="仿宋_GB2312" w:cs="仿宋_GB2312"/>
                <w:sz w:val="28"/>
                <w:szCs w:val="28"/>
              </w:rPr>
            </w:pPr>
          </w:p>
        </w:tc>
        <w:tc>
          <w:tcPr>
            <w:tcW w:w="1430" w:type="dxa"/>
            <w:tcBorders>
              <w:top w:val="single" w:sz="4" w:space="0" w:color="auto"/>
              <w:left w:val="single" w:sz="4" w:space="0" w:color="auto"/>
              <w:bottom w:val="single" w:sz="4" w:space="0" w:color="auto"/>
              <w:right w:val="single" w:sz="4" w:space="0" w:color="auto"/>
            </w:tcBorders>
          </w:tcPr>
          <w:p w14:paraId="1EF89E1D" w14:textId="77777777" w:rsidR="006D17F4" w:rsidRDefault="006D17F4" w:rsidP="00FE7952">
            <w:pPr>
              <w:spacing w:line="360" w:lineRule="auto"/>
              <w:rPr>
                <w:rFonts w:ascii="仿宋_GB2312" w:eastAsia="仿宋_GB2312" w:hAnsi="仿宋_GB2312" w:cs="仿宋_GB2312"/>
                <w:sz w:val="28"/>
                <w:szCs w:val="28"/>
              </w:rPr>
            </w:pPr>
          </w:p>
        </w:tc>
        <w:tc>
          <w:tcPr>
            <w:tcW w:w="1630" w:type="dxa"/>
            <w:tcBorders>
              <w:top w:val="single" w:sz="4" w:space="0" w:color="auto"/>
              <w:left w:val="single" w:sz="4" w:space="0" w:color="auto"/>
              <w:bottom w:val="single" w:sz="4" w:space="0" w:color="auto"/>
              <w:right w:val="single" w:sz="4" w:space="0" w:color="auto"/>
            </w:tcBorders>
          </w:tcPr>
          <w:p w14:paraId="42D689B0" w14:textId="77777777" w:rsidR="006D17F4" w:rsidRDefault="006D17F4" w:rsidP="00FE7952">
            <w:pPr>
              <w:spacing w:line="360" w:lineRule="auto"/>
              <w:rPr>
                <w:rFonts w:ascii="Times New Roman" w:eastAsia="华文中宋" w:hAnsi="Times New Roman"/>
                <w:sz w:val="28"/>
                <w:szCs w:val="28"/>
              </w:rPr>
            </w:pPr>
          </w:p>
        </w:tc>
        <w:tc>
          <w:tcPr>
            <w:tcW w:w="1269" w:type="dxa"/>
            <w:tcBorders>
              <w:top w:val="single" w:sz="4" w:space="0" w:color="auto"/>
              <w:left w:val="single" w:sz="4" w:space="0" w:color="auto"/>
              <w:bottom w:val="single" w:sz="4" w:space="0" w:color="auto"/>
              <w:right w:val="single" w:sz="4" w:space="0" w:color="auto"/>
            </w:tcBorders>
          </w:tcPr>
          <w:p w14:paraId="3B6D05E5" w14:textId="77777777" w:rsidR="006D17F4" w:rsidRDefault="006D17F4" w:rsidP="00FE7952">
            <w:pPr>
              <w:spacing w:line="360" w:lineRule="auto"/>
              <w:rPr>
                <w:rFonts w:ascii="Times New Roman" w:eastAsia="华文中宋" w:hAnsi="Times New Roman"/>
                <w:sz w:val="28"/>
                <w:szCs w:val="28"/>
              </w:rPr>
            </w:pPr>
          </w:p>
        </w:tc>
      </w:tr>
    </w:tbl>
    <w:p w14:paraId="5C1BCDBB" w14:textId="77777777" w:rsidR="006D17F4" w:rsidRDefault="006D17F4" w:rsidP="006D17F4">
      <w:pPr>
        <w:tabs>
          <w:tab w:val="left" w:pos="3240"/>
        </w:tabs>
        <w:spacing w:line="360" w:lineRule="auto"/>
        <w:rPr>
          <w:rFonts w:ascii="Times New Roman" w:eastAsia="华文中宋" w:hAnsi="Times New Roman"/>
          <w:szCs w:val="21"/>
        </w:rPr>
        <w:sectPr w:rsidR="006D17F4">
          <w:footerReference w:type="default" r:id="rId12"/>
          <w:pgSz w:w="11906" w:h="16838"/>
          <w:pgMar w:top="1440" w:right="1800" w:bottom="1440" w:left="1800" w:header="851" w:footer="992" w:gutter="0"/>
          <w:cols w:space="720"/>
          <w:docGrid w:type="lines" w:linePitch="312"/>
        </w:sect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956"/>
        <w:gridCol w:w="956"/>
        <w:gridCol w:w="1927"/>
        <w:gridCol w:w="249"/>
        <w:gridCol w:w="1260"/>
        <w:gridCol w:w="1800"/>
      </w:tblGrid>
      <w:tr w:rsidR="006D17F4" w14:paraId="58E24C37" w14:textId="77777777" w:rsidTr="00FE7952">
        <w:trPr>
          <w:trHeight w:val="587"/>
          <w:jc w:val="center"/>
        </w:trPr>
        <w:tc>
          <w:tcPr>
            <w:tcW w:w="8568" w:type="dxa"/>
            <w:gridSpan w:val="7"/>
            <w:tcBorders>
              <w:top w:val="single" w:sz="4" w:space="0" w:color="auto"/>
              <w:left w:val="single" w:sz="4" w:space="0" w:color="auto"/>
              <w:bottom w:val="single" w:sz="4" w:space="0" w:color="auto"/>
              <w:right w:val="single" w:sz="4" w:space="0" w:color="auto"/>
            </w:tcBorders>
          </w:tcPr>
          <w:p w14:paraId="31B070C0" w14:textId="77777777" w:rsidR="006D17F4" w:rsidRDefault="006D17F4" w:rsidP="00FE7952">
            <w:pPr>
              <w:tabs>
                <w:tab w:val="left" w:pos="3240"/>
              </w:tabs>
              <w:spacing w:line="360" w:lineRule="auto"/>
              <w:rPr>
                <w:rFonts w:ascii="Times New Roman" w:eastAsia="华文中宋" w:hAnsi="Times New Roman"/>
                <w:sz w:val="32"/>
                <w:szCs w:val="32"/>
              </w:rPr>
            </w:pPr>
            <w:r>
              <w:rPr>
                <w:rFonts w:ascii="Times New Roman" w:eastAsia="华文中宋" w:hAnsi="Times New Roman"/>
                <w:szCs w:val="21"/>
              </w:rPr>
              <w:lastRenderedPageBreak/>
              <w:t xml:space="preserve">                              </w:t>
            </w:r>
            <w:r>
              <w:rPr>
                <w:rFonts w:ascii="方正小标宋_GBK" w:eastAsia="方正小标宋_GBK" w:hAnsi="方正小标宋_GBK" w:cs="方正小标宋_GBK" w:hint="eastAsia"/>
                <w:szCs w:val="21"/>
              </w:rPr>
              <w:t xml:space="preserve"> </w:t>
            </w:r>
            <w:r w:rsidR="00392455">
              <w:rPr>
                <w:rFonts w:ascii="方正小标宋_GBK" w:eastAsia="方正小标宋_GBK" w:hAnsi="方正小标宋_GBK" w:cs="方正小标宋_GBK" w:hint="eastAsia"/>
                <w:sz w:val="32"/>
                <w:szCs w:val="32"/>
              </w:rPr>
              <w:t xml:space="preserve">审 核 </w:t>
            </w:r>
            <w:r>
              <w:rPr>
                <w:rFonts w:ascii="方正小标宋_GBK" w:eastAsia="方正小标宋_GBK" w:hAnsi="方正小标宋_GBK" w:cs="方正小标宋_GBK" w:hint="eastAsia"/>
                <w:sz w:val="32"/>
                <w:szCs w:val="32"/>
              </w:rPr>
              <w:t>会 专 家</w:t>
            </w:r>
          </w:p>
        </w:tc>
      </w:tr>
      <w:tr w:rsidR="006D17F4" w14:paraId="205E9BE8"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tcPr>
          <w:p w14:paraId="7C92CB58"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956" w:type="dxa"/>
            <w:tcBorders>
              <w:top w:val="single" w:sz="4" w:space="0" w:color="auto"/>
              <w:left w:val="single" w:sz="4" w:space="0" w:color="auto"/>
              <w:bottom w:val="single" w:sz="4" w:space="0" w:color="auto"/>
              <w:right w:val="single" w:sz="4" w:space="0" w:color="auto"/>
            </w:tcBorders>
          </w:tcPr>
          <w:p w14:paraId="268FE85B"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956" w:type="dxa"/>
            <w:tcBorders>
              <w:top w:val="single" w:sz="4" w:space="0" w:color="auto"/>
              <w:left w:val="single" w:sz="4" w:space="0" w:color="auto"/>
              <w:bottom w:val="single" w:sz="4" w:space="0" w:color="auto"/>
              <w:right w:val="single" w:sz="4" w:space="0" w:color="auto"/>
            </w:tcBorders>
          </w:tcPr>
          <w:p w14:paraId="79D1A86C"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2176" w:type="dxa"/>
            <w:gridSpan w:val="2"/>
            <w:tcBorders>
              <w:top w:val="single" w:sz="4" w:space="0" w:color="auto"/>
              <w:left w:val="single" w:sz="4" w:space="0" w:color="auto"/>
              <w:bottom w:val="single" w:sz="4" w:space="0" w:color="auto"/>
              <w:right w:val="single" w:sz="4" w:space="0" w:color="auto"/>
            </w:tcBorders>
          </w:tcPr>
          <w:p w14:paraId="7B372E5E"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1260" w:type="dxa"/>
            <w:tcBorders>
              <w:top w:val="single" w:sz="4" w:space="0" w:color="auto"/>
              <w:left w:val="single" w:sz="4" w:space="0" w:color="auto"/>
              <w:bottom w:val="single" w:sz="4" w:space="0" w:color="auto"/>
              <w:right w:val="single" w:sz="4" w:space="0" w:color="auto"/>
            </w:tcBorders>
          </w:tcPr>
          <w:p w14:paraId="0EFAC529" w14:textId="77777777" w:rsidR="006D17F4" w:rsidRDefault="006D17F4" w:rsidP="00FE7952">
            <w:pPr>
              <w:spacing w:line="360" w:lineRule="auto"/>
              <w:ind w:leftChars="5" w:left="1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1800" w:type="dxa"/>
            <w:tcBorders>
              <w:top w:val="single" w:sz="4" w:space="0" w:color="auto"/>
              <w:left w:val="single" w:sz="4" w:space="0" w:color="auto"/>
              <w:bottom w:val="single" w:sz="4" w:space="0" w:color="auto"/>
              <w:right w:val="single" w:sz="4" w:space="0" w:color="auto"/>
            </w:tcBorders>
          </w:tcPr>
          <w:p w14:paraId="456A76DB"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r>
      <w:tr w:rsidR="006D17F4" w14:paraId="2689D4BA" w14:textId="77777777" w:rsidTr="00FE7952">
        <w:trPr>
          <w:trHeight w:val="594"/>
          <w:jc w:val="center"/>
        </w:trPr>
        <w:tc>
          <w:tcPr>
            <w:tcW w:w="1420" w:type="dxa"/>
            <w:tcBorders>
              <w:top w:val="single" w:sz="4" w:space="0" w:color="auto"/>
              <w:left w:val="single" w:sz="4" w:space="0" w:color="auto"/>
              <w:bottom w:val="single" w:sz="4" w:space="0" w:color="auto"/>
              <w:right w:val="single" w:sz="4" w:space="0" w:color="auto"/>
            </w:tcBorders>
          </w:tcPr>
          <w:p w14:paraId="688FDFC8"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7288E6F3" w14:textId="77777777" w:rsidR="006D17F4" w:rsidRDefault="006D17F4" w:rsidP="00FE7952">
            <w:pPr>
              <w:spacing w:line="360" w:lineRule="auto"/>
              <w:rPr>
                <w:rFonts w:ascii="Times New Roman" w:hAnsi="Times New Roman"/>
                <w:sz w:val="24"/>
              </w:rPr>
            </w:pPr>
          </w:p>
        </w:tc>
        <w:tc>
          <w:tcPr>
            <w:tcW w:w="956" w:type="dxa"/>
            <w:tcBorders>
              <w:top w:val="single" w:sz="4" w:space="0" w:color="auto"/>
              <w:left w:val="single" w:sz="4" w:space="0" w:color="auto"/>
              <w:bottom w:val="single" w:sz="4" w:space="0" w:color="auto"/>
              <w:right w:val="single" w:sz="4" w:space="0" w:color="auto"/>
            </w:tcBorders>
          </w:tcPr>
          <w:p w14:paraId="0910FCAE" w14:textId="77777777" w:rsidR="006D17F4" w:rsidRDefault="006D17F4" w:rsidP="00FE7952">
            <w:pPr>
              <w:spacing w:line="360" w:lineRule="auto"/>
              <w:rPr>
                <w:rFonts w:ascii="Times New Roman" w:hAnsi="Times New Roman"/>
                <w:sz w:val="24"/>
              </w:rPr>
            </w:pPr>
          </w:p>
        </w:tc>
        <w:tc>
          <w:tcPr>
            <w:tcW w:w="2176" w:type="dxa"/>
            <w:gridSpan w:val="2"/>
            <w:tcBorders>
              <w:top w:val="single" w:sz="4" w:space="0" w:color="auto"/>
              <w:left w:val="single" w:sz="4" w:space="0" w:color="auto"/>
              <w:bottom w:val="single" w:sz="4" w:space="0" w:color="auto"/>
              <w:right w:val="single" w:sz="4" w:space="0" w:color="auto"/>
            </w:tcBorders>
          </w:tcPr>
          <w:p w14:paraId="6BBA5130" w14:textId="77777777" w:rsidR="006D17F4" w:rsidRDefault="006D17F4" w:rsidP="00FE7952">
            <w:pPr>
              <w:spacing w:line="360" w:lineRule="auto"/>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14:paraId="65C97E32" w14:textId="77777777" w:rsidR="006D17F4" w:rsidRDefault="006D17F4" w:rsidP="00FE7952">
            <w:pPr>
              <w:spacing w:line="360" w:lineRule="auto"/>
              <w:rPr>
                <w:rFonts w:ascii="Times New Roman"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14:paraId="7DFB2365" w14:textId="77777777" w:rsidR="006D17F4" w:rsidRDefault="006D17F4" w:rsidP="00FE7952">
            <w:pPr>
              <w:spacing w:line="360" w:lineRule="auto"/>
              <w:rPr>
                <w:rFonts w:ascii="Times New Roman" w:hAnsi="Times New Roman"/>
                <w:sz w:val="24"/>
              </w:rPr>
            </w:pPr>
          </w:p>
        </w:tc>
      </w:tr>
      <w:tr w:rsidR="006D17F4" w14:paraId="67EF7CAD" w14:textId="77777777" w:rsidTr="00FE7952">
        <w:trPr>
          <w:trHeight w:val="744"/>
          <w:jc w:val="center"/>
        </w:trPr>
        <w:tc>
          <w:tcPr>
            <w:tcW w:w="1420" w:type="dxa"/>
            <w:tcBorders>
              <w:top w:val="single" w:sz="4" w:space="0" w:color="auto"/>
              <w:left w:val="single" w:sz="4" w:space="0" w:color="auto"/>
              <w:bottom w:val="single" w:sz="4" w:space="0" w:color="auto"/>
              <w:right w:val="single" w:sz="4" w:space="0" w:color="auto"/>
            </w:tcBorders>
          </w:tcPr>
          <w:p w14:paraId="10B2A0F1"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2FD4E7F6" w14:textId="77777777" w:rsidR="006D17F4" w:rsidRDefault="006D17F4" w:rsidP="00FE7952">
            <w:pPr>
              <w:spacing w:line="360" w:lineRule="auto"/>
              <w:rPr>
                <w:rFonts w:ascii="Times New Roman" w:hAnsi="Times New Roman"/>
                <w:sz w:val="24"/>
              </w:rPr>
            </w:pPr>
          </w:p>
        </w:tc>
        <w:tc>
          <w:tcPr>
            <w:tcW w:w="956" w:type="dxa"/>
            <w:tcBorders>
              <w:top w:val="single" w:sz="4" w:space="0" w:color="auto"/>
              <w:left w:val="single" w:sz="4" w:space="0" w:color="auto"/>
              <w:bottom w:val="single" w:sz="4" w:space="0" w:color="auto"/>
              <w:right w:val="single" w:sz="4" w:space="0" w:color="auto"/>
            </w:tcBorders>
          </w:tcPr>
          <w:p w14:paraId="15D39ADE" w14:textId="77777777" w:rsidR="006D17F4" w:rsidRDefault="006D17F4" w:rsidP="00FE7952">
            <w:pPr>
              <w:spacing w:line="360" w:lineRule="auto"/>
              <w:rPr>
                <w:rFonts w:ascii="Times New Roman" w:hAnsi="Times New Roman"/>
                <w:sz w:val="24"/>
              </w:rPr>
            </w:pPr>
          </w:p>
        </w:tc>
        <w:tc>
          <w:tcPr>
            <w:tcW w:w="2176" w:type="dxa"/>
            <w:gridSpan w:val="2"/>
            <w:tcBorders>
              <w:top w:val="single" w:sz="4" w:space="0" w:color="auto"/>
              <w:left w:val="single" w:sz="4" w:space="0" w:color="auto"/>
              <w:bottom w:val="single" w:sz="4" w:space="0" w:color="auto"/>
              <w:right w:val="single" w:sz="4" w:space="0" w:color="auto"/>
            </w:tcBorders>
          </w:tcPr>
          <w:p w14:paraId="71E8E999" w14:textId="77777777" w:rsidR="006D17F4" w:rsidRDefault="006D17F4" w:rsidP="00FE7952">
            <w:pPr>
              <w:spacing w:line="360" w:lineRule="auto"/>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14:paraId="0F568035" w14:textId="77777777" w:rsidR="006D17F4" w:rsidRDefault="006D17F4" w:rsidP="00FE7952">
            <w:pPr>
              <w:spacing w:line="360" w:lineRule="auto"/>
              <w:rPr>
                <w:rFonts w:ascii="Times New Roman"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14:paraId="04811AD8" w14:textId="77777777" w:rsidR="006D17F4" w:rsidRDefault="006D17F4" w:rsidP="00FE7952">
            <w:pPr>
              <w:spacing w:line="360" w:lineRule="auto"/>
              <w:rPr>
                <w:rFonts w:ascii="Times New Roman" w:hAnsi="Times New Roman"/>
                <w:sz w:val="24"/>
              </w:rPr>
            </w:pPr>
          </w:p>
        </w:tc>
      </w:tr>
      <w:tr w:rsidR="006D17F4" w14:paraId="14600897" w14:textId="77777777" w:rsidTr="00FE7952">
        <w:trPr>
          <w:trHeight w:val="690"/>
          <w:jc w:val="center"/>
        </w:trPr>
        <w:tc>
          <w:tcPr>
            <w:tcW w:w="1420" w:type="dxa"/>
            <w:tcBorders>
              <w:top w:val="single" w:sz="4" w:space="0" w:color="auto"/>
              <w:left w:val="single" w:sz="4" w:space="0" w:color="auto"/>
              <w:bottom w:val="single" w:sz="4" w:space="0" w:color="auto"/>
              <w:right w:val="single" w:sz="4" w:space="0" w:color="auto"/>
            </w:tcBorders>
          </w:tcPr>
          <w:p w14:paraId="698ED921"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282CB07D" w14:textId="77777777" w:rsidR="006D17F4" w:rsidRDefault="006D17F4" w:rsidP="00FE7952">
            <w:pPr>
              <w:spacing w:line="360" w:lineRule="auto"/>
              <w:rPr>
                <w:rFonts w:ascii="Times New Roman" w:hAnsi="Times New Roman"/>
                <w:sz w:val="24"/>
              </w:rPr>
            </w:pPr>
          </w:p>
        </w:tc>
        <w:tc>
          <w:tcPr>
            <w:tcW w:w="956" w:type="dxa"/>
            <w:tcBorders>
              <w:top w:val="single" w:sz="4" w:space="0" w:color="auto"/>
              <w:left w:val="single" w:sz="4" w:space="0" w:color="auto"/>
              <w:bottom w:val="single" w:sz="4" w:space="0" w:color="auto"/>
              <w:right w:val="single" w:sz="4" w:space="0" w:color="auto"/>
            </w:tcBorders>
          </w:tcPr>
          <w:p w14:paraId="557B7BA8" w14:textId="77777777" w:rsidR="006D17F4" w:rsidRDefault="006D17F4" w:rsidP="00FE7952">
            <w:pPr>
              <w:spacing w:line="360" w:lineRule="auto"/>
              <w:rPr>
                <w:rFonts w:ascii="Times New Roman" w:hAnsi="Times New Roman"/>
                <w:sz w:val="24"/>
              </w:rPr>
            </w:pPr>
          </w:p>
        </w:tc>
        <w:tc>
          <w:tcPr>
            <w:tcW w:w="2176" w:type="dxa"/>
            <w:gridSpan w:val="2"/>
            <w:tcBorders>
              <w:top w:val="single" w:sz="4" w:space="0" w:color="auto"/>
              <w:left w:val="single" w:sz="4" w:space="0" w:color="auto"/>
              <w:bottom w:val="single" w:sz="4" w:space="0" w:color="auto"/>
              <w:right w:val="single" w:sz="4" w:space="0" w:color="auto"/>
            </w:tcBorders>
          </w:tcPr>
          <w:p w14:paraId="7D43CA79" w14:textId="77777777" w:rsidR="006D17F4" w:rsidRDefault="006D17F4" w:rsidP="00FE7952">
            <w:pPr>
              <w:spacing w:line="360" w:lineRule="auto"/>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14:paraId="2CBB7A1F" w14:textId="77777777" w:rsidR="006D17F4" w:rsidRDefault="006D17F4" w:rsidP="00FE7952">
            <w:pPr>
              <w:spacing w:line="360" w:lineRule="auto"/>
              <w:rPr>
                <w:rFonts w:ascii="Times New Roman"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14:paraId="2F48BBF9" w14:textId="77777777" w:rsidR="006D17F4" w:rsidRDefault="006D17F4" w:rsidP="00FE7952">
            <w:pPr>
              <w:spacing w:line="360" w:lineRule="auto"/>
              <w:rPr>
                <w:rFonts w:ascii="Times New Roman" w:hAnsi="Times New Roman"/>
                <w:sz w:val="24"/>
              </w:rPr>
            </w:pPr>
          </w:p>
        </w:tc>
      </w:tr>
      <w:tr w:rsidR="006D17F4" w14:paraId="1CF912CA" w14:textId="77777777" w:rsidTr="00FE7952">
        <w:trPr>
          <w:trHeight w:val="516"/>
          <w:jc w:val="center"/>
        </w:trPr>
        <w:tc>
          <w:tcPr>
            <w:tcW w:w="1420" w:type="dxa"/>
            <w:tcBorders>
              <w:top w:val="single" w:sz="4" w:space="0" w:color="auto"/>
              <w:left w:val="single" w:sz="4" w:space="0" w:color="auto"/>
              <w:bottom w:val="single" w:sz="4" w:space="0" w:color="auto"/>
              <w:right w:val="single" w:sz="4" w:space="0" w:color="auto"/>
            </w:tcBorders>
          </w:tcPr>
          <w:p w14:paraId="4336471F"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145347EE"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59FB3CDE" w14:textId="77777777" w:rsidR="006D17F4" w:rsidRDefault="006D17F4" w:rsidP="00FE7952">
            <w:pPr>
              <w:spacing w:line="360" w:lineRule="auto"/>
              <w:rPr>
                <w:rFonts w:ascii="Times New Roman" w:eastAsia="华文中宋" w:hAnsi="Times New Roman"/>
              </w:rPr>
            </w:pPr>
          </w:p>
        </w:tc>
        <w:tc>
          <w:tcPr>
            <w:tcW w:w="2176" w:type="dxa"/>
            <w:gridSpan w:val="2"/>
            <w:tcBorders>
              <w:top w:val="single" w:sz="4" w:space="0" w:color="auto"/>
              <w:left w:val="single" w:sz="4" w:space="0" w:color="auto"/>
              <w:bottom w:val="single" w:sz="4" w:space="0" w:color="auto"/>
              <w:right w:val="single" w:sz="4" w:space="0" w:color="auto"/>
            </w:tcBorders>
          </w:tcPr>
          <w:p w14:paraId="165AEE76" w14:textId="77777777" w:rsidR="006D17F4" w:rsidRDefault="006D17F4" w:rsidP="00FE7952">
            <w:pPr>
              <w:spacing w:line="360" w:lineRule="auto"/>
              <w:rPr>
                <w:rFonts w:ascii="Times New Roman" w:eastAsia="华文中宋" w:hAnsi="Times New Roman"/>
              </w:rPr>
            </w:pPr>
          </w:p>
        </w:tc>
        <w:tc>
          <w:tcPr>
            <w:tcW w:w="1260" w:type="dxa"/>
            <w:tcBorders>
              <w:top w:val="single" w:sz="4" w:space="0" w:color="auto"/>
              <w:left w:val="single" w:sz="4" w:space="0" w:color="auto"/>
              <w:bottom w:val="single" w:sz="4" w:space="0" w:color="auto"/>
              <w:right w:val="single" w:sz="4" w:space="0" w:color="auto"/>
            </w:tcBorders>
          </w:tcPr>
          <w:p w14:paraId="397AE83A"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3B2BDE39" w14:textId="77777777" w:rsidR="006D17F4" w:rsidRDefault="006D17F4" w:rsidP="00FE7952">
            <w:pPr>
              <w:spacing w:line="360" w:lineRule="auto"/>
              <w:rPr>
                <w:rFonts w:ascii="Times New Roman" w:eastAsia="华文中宋" w:hAnsi="Times New Roman"/>
              </w:rPr>
            </w:pPr>
          </w:p>
        </w:tc>
      </w:tr>
      <w:tr w:rsidR="006D17F4" w14:paraId="0DF42CD7" w14:textId="77777777" w:rsidTr="00FE7952">
        <w:trPr>
          <w:trHeight w:val="707"/>
          <w:jc w:val="center"/>
        </w:trPr>
        <w:tc>
          <w:tcPr>
            <w:tcW w:w="1420" w:type="dxa"/>
            <w:tcBorders>
              <w:top w:val="single" w:sz="4" w:space="0" w:color="auto"/>
              <w:left w:val="single" w:sz="4" w:space="0" w:color="auto"/>
              <w:bottom w:val="single" w:sz="4" w:space="0" w:color="auto"/>
              <w:right w:val="single" w:sz="4" w:space="0" w:color="auto"/>
            </w:tcBorders>
          </w:tcPr>
          <w:p w14:paraId="1A52A04F"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6EDCB0C4"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237646A4" w14:textId="77777777" w:rsidR="006D17F4" w:rsidRDefault="006D17F4" w:rsidP="00FE7952">
            <w:pPr>
              <w:spacing w:line="360" w:lineRule="auto"/>
              <w:rPr>
                <w:rFonts w:ascii="Times New Roman" w:eastAsia="华文中宋" w:hAnsi="Times New Roman"/>
              </w:rPr>
            </w:pPr>
          </w:p>
        </w:tc>
        <w:tc>
          <w:tcPr>
            <w:tcW w:w="2176" w:type="dxa"/>
            <w:gridSpan w:val="2"/>
            <w:tcBorders>
              <w:top w:val="single" w:sz="4" w:space="0" w:color="auto"/>
              <w:left w:val="single" w:sz="4" w:space="0" w:color="auto"/>
              <w:bottom w:val="single" w:sz="4" w:space="0" w:color="auto"/>
              <w:right w:val="single" w:sz="4" w:space="0" w:color="auto"/>
            </w:tcBorders>
          </w:tcPr>
          <w:p w14:paraId="0B80C9BD" w14:textId="77777777" w:rsidR="006D17F4" w:rsidRDefault="006D17F4" w:rsidP="00FE7952">
            <w:pPr>
              <w:spacing w:line="360" w:lineRule="auto"/>
              <w:rPr>
                <w:rFonts w:ascii="Times New Roman" w:eastAsia="华文中宋" w:hAnsi="Times New Roman"/>
              </w:rPr>
            </w:pPr>
          </w:p>
        </w:tc>
        <w:tc>
          <w:tcPr>
            <w:tcW w:w="1260" w:type="dxa"/>
            <w:tcBorders>
              <w:top w:val="single" w:sz="4" w:space="0" w:color="auto"/>
              <w:left w:val="single" w:sz="4" w:space="0" w:color="auto"/>
              <w:bottom w:val="single" w:sz="4" w:space="0" w:color="auto"/>
              <w:right w:val="single" w:sz="4" w:space="0" w:color="auto"/>
            </w:tcBorders>
          </w:tcPr>
          <w:p w14:paraId="66C80810"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22EA34B1" w14:textId="77777777" w:rsidR="006D17F4" w:rsidRDefault="006D17F4" w:rsidP="00FE7952">
            <w:pPr>
              <w:spacing w:line="360" w:lineRule="auto"/>
              <w:rPr>
                <w:rFonts w:ascii="Times New Roman" w:eastAsia="华文中宋" w:hAnsi="Times New Roman"/>
              </w:rPr>
            </w:pPr>
          </w:p>
        </w:tc>
      </w:tr>
      <w:tr w:rsidR="006D17F4" w14:paraId="13377C04" w14:textId="77777777" w:rsidTr="00FE7952">
        <w:trPr>
          <w:trHeight w:val="515"/>
          <w:jc w:val="center"/>
        </w:trPr>
        <w:tc>
          <w:tcPr>
            <w:tcW w:w="1420" w:type="dxa"/>
            <w:tcBorders>
              <w:top w:val="single" w:sz="4" w:space="0" w:color="auto"/>
              <w:left w:val="single" w:sz="4" w:space="0" w:color="auto"/>
              <w:bottom w:val="single" w:sz="4" w:space="0" w:color="auto"/>
              <w:right w:val="single" w:sz="4" w:space="0" w:color="auto"/>
            </w:tcBorders>
          </w:tcPr>
          <w:p w14:paraId="6B68F2F8"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343DFD25"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49254164" w14:textId="77777777" w:rsidR="006D17F4" w:rsidRDefault="006D17F4" w:rsidP="00FE7952">
            <w:pPr>
              <w:spacing w:line="360" w:lineRule="auto"/>
              <w:rPr>
                <w:rFonts w:ascii="Times New Roman" w:eastAsia="华文中宋" w:hAnsi="Times New Roman"/>
              </w:rPr>
            </w:pPr>
          </w:p>
        </w:tc>
        <w:tc>
          <w:tcPr>
            <w:tcW w:w="2176" w:type="dxa"/>
            <w:gridSpan w:val="2"/>
            <w:tcBorders>
              <w:top w:val="single" w:sz="4" w:space="0" w:color="auto"/>
              <w:left w:val="single" w:sz="4" w:space="0" w:color="auto"/>
              <w:bottom w:val="single" w:sz="4" w:space="0" w:color="auto"/>
              <w:right w:val="single" w:sz="4" w:space="0" w:color="auto"/>
            </w:tcBorders>
          </w:tcPr>
          <w:p w14:paraId="354A8813" w14:textId="77777777" w:rsidR="006D17F4" w:rsidRDefault="006D17F4" w:rsidP="00FE7952">
            <w:pPr>
              <w:spacing w:line="360" w:lineRule="auto"/>
              <w:rPr>
                <w:rFonts w:ascii="Times New Roman" w:eastAsia="华文中宋" w:hAnsi="Times New Roman"/>
              </w:rPr>
            </w:pPr>
          </w:p>
        </w:tc>
        <w:tc>
          <w:tcPr>
            <w:tcW w:w="1260" w:type="dxa"/>
            <w:tcBorders>
              <w:top w:val="single" w:sz="4" w:space="0" w:color="auto"/>
              <w:left w:val="single" w:sz="4" w:space="0" w:color="auto"/>
              <w:bottom w:val="single" w:sz="4" w:space="0" w:color="auto"/>
              <w:right w:val="single" w:sz="4" w:space="0" w:color="auto"/>
            </w:tcBorders>
          </w:tcPr>
          <w:p w14:paraId="07530637"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17222022" w14:textId="77777777" w:rsidR="006D17F4" w:rsidRDefault="006D17F4" w:rsidP="00FE7952">
            <w:pPr>
              <w:spacing w:line="360" w:lineRule="auto"/>
              <w:rPr>
                <w:rFonts w:ascii="Times New Roman" w:eastAsia="华文中宋" w:hAnsi="Times New Roman"/>
              </w:rPr>
            </w:pPr>
          </w:p>
        </w:tc>
      </w:tr>
      <w:tr w:rsidR="006D17F4" w14:paraId="3B0218EE" w14:textId="77777777" w:rsidTr="00FE7952">
        <w:trPr>
          <w:trHeight w:val="665"/>
          <w:jc w:val="center"/>
        </w:trPr>
        <w:tc>
          <w:tcPr>
            <w:tcW w:w="1420" w:type="dxa"/>
            <w:tcBorders>
              <w:top w:val="single" w:sz="4" w:space="0" w:color="auto"/>
              <w:left w:val="single" w:sz="4" w:space="0" w:color="auto"/>
              <w:bottom w:val="single" w:sz="4" w:space="0" w:color="auto"/>
              <w:right w:val="single" w:sz="4" w:space="0" w:color="auto"/>
            </w:tcBorders>
          </w:tcPr>
          <w:p w14:paraId="529D59C1"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798912B5"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1A9FA28A" w14:textId="77777777" w:rsidR="006D17F4" w:rsidRDefault="006D17F4" w:rsidP="00FE7952">
            <w:pPr>
              <w:spacing w:line="360" w:lineRule="auto"/>
              <w:rPr>
                <w:rFonts w:ascii="Times New Roman" w:eastAsia="华文中宋" w:hAnsi="Times New Roman"/>
              </w:rPr>
            </w:pPr>
          </w:p>
        </w:tc>
        <w:tc>
          <w:tcPr>
            <w:tcW w:w="2176" w:type="dxa"/>
            <w:gridSpan w:val="2"/>
            <w:tcBorders>
              <w:top w:val="single" w:sz="4" w:space="0" w:color="auto"/>
              <w:left w:val="single" w:sz="4" w:space="0" w:color="auto"/>
              <w:bottom w:val="single" w:sz="4" w:space="0" w:color="auto"/>
              <w:right w:val="single" w:sz="4" w:space="0" w:color="auto"/>
            </w:tcBorders>
          </w:tcPr>
          <w:p w14:paraId="792B5A7A" w14:textId="77777777" w:rsidR="006D17F4" w:rsidRDefault="006D17F4" w:rsidP="00FE7952">
            <w:pPr>
              <w:spacing w:line="360" w:lineRule="auto"/>
              <w:rPr>
                <w:rFonts w:ascii="Times New Roman" w:eastAsia="华文中宋" w:hAnsi="Times New Roman"/>
              </w:rPr>
            </w:pPr>
          </w:p>
        </w:tc>
        <w:tc>
          <w:tcPr>
            <w:tcW w:w="1260" w:type="dxa"/>
            <w:tcBorders>
              <w:top w:val="single" w:sz="4" w:space="0" w:color="auto"/>
              <w:left w:val="single" w:sz="4" w:space="0" w:color="auto"/>
              <w:bottom w:val="single" w:sz="4" w:space="0" w:color="auto"/>
              <w:right w:val="single" w:sz="4" w:space="0" w:color="auto"/>
            </w:tcBorders>
          </w:tcPr>
          <w:p w14:paraId="0F3AEC11"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627EF176" w14:textId="77777777" w:rsidR="006D17F4" w:rsidRDefault="006D17F4" w:rsidP="00FE7952">
            <w:pPr>
              <w:spacing w:line="360" w:lineRule="auto"/>
              <w:rPr>
                <w:rFonts w:ascii="Times New Roman" w:eastAsia="华文中宋" w:hAnsi="Times New Roman"/>
              </w:rPr>
            </w:pPr>
          </w:p>
        </w:tc>
      </w:tr>
      <w:tr w:rsidR="006D17F4" w14:paraId="4C3D2C26" w14:textId="77777777" w:rsidTr="00FE7952">
        <w:trPr>
          <w:trHeight w:val="747"/>
          <w:jc w:val="center"/>
        </w:trPr>
        <w:tc>
          <w:tcPr>
            <w:tcW w:w="1420" w:type="dxa"/>
            <w:tcBorders>
              <w:top w:val="single" w:sz="4" w:space="0" w:color="auto"/>
              <w:left w:val="single" w:sz="4" w:space="0" w:color="auto"/>
              <w:bottom w:val="single" w:sz="4" w:space="0" w:color="auto"/>
              <w:right w:val="single" w:sz="4" w:space="0" w:color="auto"/>
            </w:tcBorders>
          </w:tcPr>
          <w:p w14:paraId="5A832CDD"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755D0248" w14:textId="77777777" w:rsidR="006D17F4" w:rsidRDefault="006D17F4" w:rsidP="00FE7952">
            <w:pPr>
              <w:spacing w:line="360" w:lineRule="auto"/>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tcPr>
          <w:p w14:paraId="0C2D88DC" w14:textId="77777777" w:rsidR="006D17F4" w:rsidRDefault="006D17F4" w:rsidP="00FE7952">
            <w:pPr>
              <w:spacing w:line="360" w:lineRule="auto"/>
              <w:rPr>
                <w:rFonts w:ascii="Times New Roman" w:eastAsia="华文中宋" w:hAnsi="Times New Roman"/>
              </w:rPr>
            </w:pPr>
          </w:p>
        </w:tc>
        <w:tc>
          <w:tcPr>
            <w:tcW w:w="2176" w:type="dxa"/>
            <w:gridSpan w:val="2"/>
            <w:tcBorders>
              <w:top w:val="single" w:sz="4" w:space="0" w:color="auto"/>
              <w:left w:val="single" w:sz="4" w:space="0" w:color="auto"/>
              <w:bottom w:val="single" w:sz="4" w:space="0" w:color="auto"/>
              <w:right w:val="single" w:sz="4" w:space="0" w:color="auto"/>
            </w:tcBorders>
          </w:tcPr>
          <w:p w14:paraId="49E80769" w14:textId="77777777" w:rsidR="006D17F4" w:rsidRDefault="006D17F4" w:rsidP="00FE7952">
            <w:pPr>
              <w:spacing w:line="360" w:lineRule="auto"/>
              <w:rPr>
                <w:rFonts w:ascii="Times New Roman" w:eastAsia="华文中宋" w:hAnsi="Times New Roman"/>
              </w:rPr>
            </w:pPr>
          </w:p>
        </w:tc>
        <w:tc>
          <w:tcPr>
            <w:tcW w:w="1260" w:type="dxa"/>
            <w:tcBorders>
              <w:top w:val="single" w:sz="4" w:space="0" w:color="auto"/>
              <w:left w:val="single" w:sz="4" w:space="0" w:color="auto"/>
              <w:bottom w:val="single" w:sz="4" w:space="0" w:color="auto"/>
              <w:right w:val="single" w:sz="4" w:space="0" w:color="auto"/>
            </w:tcBorders>
          </w:tcPr>
          <w:p w14:paraId="6571166B"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3E75E774" w14:textId="77777777" w:rsidR="006D17F4" w:rsidRDefault="006D17F4" w:rsidP="00FE7952">
            <w:pPr>
              <w:spacing w:line="360" w:lineRule="auto"/>
              <w:rPr>
                <w:rFonts w:ascii="Times New Roman" w:eastAsia="华文中宋" w:hAnsi="Times New Roman"/>
              </w:rPr>
            </w:pPr>
          </w:p>
        </w:tc>
      </w:tr>
      <w:tr w:rsidR="006D17F4" w14:paraId="0CDF0168" w14:textId="77777777" w:rsidTr="00FE7952">
        <w:trPr>
          <w:trHeight w:val="814"/>
          <w:jc w:val="center"/>
        </w:trPr>
        <w:tc>
          <w:tcPr>
            <w:tcW w:w="8568" w:type="dxa"/>
            <w:gridSpan w:val="7"/>
            <w:tcBorders>
              <w:top w:val="single" w:sz="4" w:space="0" w:color="auto"/>
              <w:left w:val="single" w:sz="4" w:space="0" w:color="auto"/>
              <w:bottom w:val="single" w:sz="4" w:space="0" w:color="auto"/>
              <w:right w:val="single" w:sz="4" w:space="0" w:color="auto"/>
            </w:tcBorders>
            <w:vAlign w:val="center"/>
          </w:tcPr>
          <w:p w14:paraId="61D393EE" w14:textId="77777777" w:rsidR="006D17F4" w:rsidRDefault="006D17F4" w:rsidP="00FE7952">
            <w:pPr>
              <w:spacing w:line="360" w:lineRule="auto"/>
              <w:jc w:val="center"/>
              <w:rPr>
                <w:rFonts w:ascii="Times New Roman" w:eastAsia="华文中宋" w:hAnsi="Times New Roman"/>
                <w:sz w:val="32"/>
                <w:szCs w:val="32"/>
              </w:rPr>
            </w:pPr>
            <w:r>
              <w:rPr>
                <w:rFonts w:ascii="方正小标宋_GBK" w:eastAsia="方正小标宋_GBK" w:hAnsi="方正小标宋_GBK" w:cs="方正小标宋_GBK" w:hint="eastAsia"/>
                <w:sz w:val="32"/>
                <w:szCs w:val="32"/>
              </w:rPr>
              <w:t>其他参会人员</w:t>
            </w:r>
          </w:p>
        </w:tc>
      </w:tr>
      <w:tr w:rsidR="006D17F4" w14:paraId="2D66820A"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tcPr>
          <w:p w14:paraId="6245B47E"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956" w:type="dxa"/>
            <w:tcBorders>
              <w:top w:val="single" w:sz="4" w:space="0" w:color="auto"/>
              <w:left w:val="single" w:sz="4" w:space="0" w:color="auto"/>
              <w:bottom w:val="single" w:sz="4" w:space="0" w:color="auto"/>
              <w:right w:val="single" w:sz="4" w:space="0" w:color="auto"/>
            </w:tcBorders>
          </w:tcPr>
          <w:p w14:paraId="272A2B14"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956" w:type="dxa"/>
            <w:tcBorders>
              <w:top w:val="single" w:sz="4" w:space="0" w:color="auto"/>
              <w:left w:val="single" w:sz="4" w:space="0" w:color="auto"/>
              <w:bottom w:val="single" w:sz="4" w:space="0" w:color="auto"/>
              <w:right w:val="single" w:sz="4" w:space="0" w:color="auto"/>
            </w:tcBorders>
          </w:tcPr>
          <w:p w14:paraId="17C367EC"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927" w:type="dxa"/>
            <w:tcBorders>
              <w:top w:val="single" w:sz="4" w:space="0" w:color="auto"/>
              <w:left w:val="single" w:sz="4" w:space="0" w:color="auto"/>
              <w:bottom w:val="single" w:sz="4" w:space="0" w:color="auto"/>
              <w:right w:val="single" w:sz="4" w:space="0" w:color="auto"/>
            </w:tcBorders>
          </w:tcPr>
          <w:p w14:paraId="3E76916A"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1509" w:type="dxa"/>
            <w:gridSpan w:val="2"/>
            <w:tcBorders>
              <w:top w:val="single" w:sz="4" w:space="0" w:color="auto"/>
              <w:left w:val="single" w:sz="4" w:space="0" w:color="auto"/>
              <w:bottom w:val="single" w:sz="4" w:space="0" w:color="auto"/>
              <w:right w:val="single" w:sz="4" w:space="0" w:color="auto"/>
            </w:tcBorders>
          </w:tcPr>
          <w:p w14:paraId="65B570B0"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1800" w:type="dxa"/>
            <w:tcBorders>
              <w:top w:val="single" w:sz="4" w:space="0" w:color="auto"/>
              <w:left w:val="single" w:sz="4" w:space="0" w:color="auto"/>
              <w:bottom w:val="single" w:sz="4" w:space="0" w:color="auto"/>
              <w:right w:val="single" w:sz="4" w:space="0" w:color="auto"/>
            </w:tcBorders>
          </w:tcPr>
          <w:p w14:paraId="7CB10054" w14:textId="77777777" w:rsidR="006D17F4" w:rsidRDefault="006D17F4" w:rsidP="00FE795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r>
      <w:tr w:rsidR="006D17F4" w14:paraId="1E0BA3E1" w14:textId="77777777" w:rsidTr="00FE7952">
        <w:trPr>
          <w:trHeight w:val="543"/>
          <w:jc w:val="center"/>
        </w:trPr>
        <w:tc>
          <w:tcPr>
            <w:tcW w:w="1420" w:type="dxa"/>
            <w:tcBorders>
              <w:top w:val="single" w:sz="4" w:space="0" w:color="auto"/>
              <w:left w:val="single" w:sz="4" w:space="0" w:color="auto"/>
              <w:bottom w:val="single" w:sz="4" w:space="0" w:color="auto"/>
              <w:right w:val="single" w:sz="4" w:space="0" w:color="auto"/>
            </w:tcBorders>
            <w:vAlign w:val="center"/>
          </w:tcPr>
          <w:p w14:paraId="50978649"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60077163"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1895DF20"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489D8147"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5D75528A"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78EC587D" w14:textId="77777777" w:rsidR="006D17F4" w:rsidRDefault="006D17F4" w:rsidP="00FE7952">
            <w:pPr>
              <w:spacing w:line="360" w:lineRule="auto"/>
              <w:rPr>
                <w:rFonts w:ascii="Times New Roman" w:eastAsia="华文中宋" w:hAnsi="Times New Roman"/>
              </w:rPr>
            </w:pPr>
          </w:p>
        </w:tc>
      </w:tr>
      <w:tr w:rsidR="006D17F4" w14:paraId="490C4296" w14:textId="77777777" w:rsidTr="00FE7952">
        <w:trPr>
          <w:trHeight w:val="502"/>
          <w:jc w:val="center"/>
        </w:trPr>
        <w:tc>
          <w:tcPr>
            <w:tcW w:w="1420" w:type="dxa"/>
            <w:tcBorders>
              <w:top w:val="single" w:sz="4" w:space="0" w:color="auto"/>
              <w:left w:val="single" w:sz="4" w:space="0" w:color="auto"/>
              <w:bottom w:val="single" w:sz="4" w:space="0" w:color="auto"/>
              <w:right w:val="single" w:sz="4" w:space="0" w:color="auto"/>
            </w:tcBorders>
            <w:vAlign w:val="center"/>
          </w:tcPr>
          <w:p w14:paraId="3F9ABAF1"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2E027EFA"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30CE04FA"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6AA1C196"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5A8C7E5E"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5AD8C50C" w14:textId="77777777" w:rsidR="006D17F4" w:rsidRDefault="006D17F4" w:rsidP="00FE7952">
            <w:pPr>
              <w:spacing w:line="360" w:lineRule="auto"/>
              <w:rPr>
                <w:rFonts w:ascii="Times New Roman" w:eastAsia="华文中宋" w:hAnsi="Times New Roman"/>
              </w:rPr>
            </w:pPr>
          </w:p>
        </w:tc>
      </w:tr>
      <w:tr w:rsidR="006D17F4" w14:paraId="7968F544"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76635D8A"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5D086A4C"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26E2C67E"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64E5A44A"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58DCA6E3"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23FB43E9" w14:textId="77777777" w:rsidR="006D17F4" w:rsidRDefault="006D17F4" w:rsidP="00FE7952">
            <w:pPr>
              <w:spacing w:line="360" w:lineRule="auto"/>
              <w:rPr>
                <w:rFonts w:ascii="Times New Roman" w:eastAsia="华文中宋" w:hAnsi="Times New Roman"/>
              </w:rPr>
            </w:pPr>
          </w:p>
        </w:tc>
      </w:tr>
      <w:tr w:rsidR="006D17F4" w14:paraId="5668D433"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4A9637AD"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7FE2B8FE"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37DFDD9D"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224594E5" w14:textId="77777777" w:rsidR="006D17F4" w:rsidRDefault="006D17F4" w:rsidP="00FE7952">
            <w:pPr>
              <w:jc w:val="cente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626DEC42"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2E0D7C5D" w14:textId="77777777" w:rsidR="006D17F4" w:rsidRDefault="006D17F4" w:rsidP="00FE7952">
            <w:pPr>
              <w:spacing w:line="360" w:lineRule="auto"/>
              <w:rPr>
                <w:rFonts w:ascii="Times New Roman" w:eastAsia="华文中宋" w:hAnsi="Times New Roman"/>
              </w:rPr>
            </w:pPr>
          </w:p>
        </w:tc>
      </w:tr>
      <w:tr w:rsidR="006D17F4" w14:paraId="284C3DFE"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0EA18F42"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67018B93"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415473DF"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5FEE1A4F"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4C7442E8"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2337A1F0" w14:textId="77777777" w:rsidR="006D17F4" w:rsidRDefault="006D17F4" w:rsidP="00FE7952">
            <w:pPr>
              <w:spacing w:line="360" w:lineRule="auto"/>
              <w:rPr>
                <w:rFonts w:ascii="Times New Roman" w:eastAsia="华文中宋" w:hAnsi="Times New Roman"/>
              </w:rPr>
            </w:pPr>
          </w:p>
        </w:tc>
      </w:tr>
      <w:tr w:rsidR="006D17F4" w14:paraId="1E44CFEB"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0FF30FE5"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7AB576C4"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1E9A2E59"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1BF0CA9A"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7F99273F"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318389A8" w14:textId="77777777" w:rsidR="006D17F4" w:rsidRDefault="006D17F4" w:rsidP="00FE7952">
            <w:pPr>
              <w:spacing w:line="360" w:lineRule="auto"/>
              <w:rPr>
                <w:rFonts w:ascii="Times New Roman" w:eastAsia="华文中宋" w:hAnsi="Times New Roman"/>
              </w:rPr>
            </w:pPr>
          </w:p>
        </w:tc>
      </w:tr>
      <w:tr w:rsidR="006D17F4" w14:paraId="0C4D318D"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50E934B3"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1D979810"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5BB159E7"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3DD2E6AF"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5EE89366"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1B6BA95E" w14:textId="77777777" w:rsidR="006D17F4" w:rsidRDefault="006D17F4" w:rsidP="00FE7952">
            <w:pPr>
              <w:spacing w:line="360" w:lineRule="auto"/>
              <w:rPr>
                <w:rFonts w:ascii="Times New Roman" w:eastAsia="华文中宋" w:hAnsi="Times New Roman"/>
              </w:rPr>
            </w:pPr>
          </w:p>
        </w:tc>
      </w:tr>
      <w:tr w:rsidR="006D17F4" w14:paraId="0D0BB889"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08729CC2"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2FF46A3C"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4E9C5CA2"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5F9A8EB6"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4761D07B"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0E87DBE6" w14:textId="77777777" w:rsidR="006D17F4" w:rsidRDefault="006D17F4" w:rsidP="00FE7952">
            <w:pPr>
              <w:spacing w:line="360" w:lineRule="auto"/>
              <w:rPr>
                <w:rFonts w:ascii="Times New Roman" w:eastAsia="华文中宋" w:hAnsi="Times New Roman"/>
              </w:rPr>
            </w:pPr>
          </w:p>
        </w:tc>
      </w:tr>
      <w:tr w:rsidR="006D17F4" w14:paraId="791B2557"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15B3192B"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12D93F58"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335FD9B4"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7F2F93D8"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5F47D448"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61A7B016" w14:textId="77777777" w:rsidR="006D17F4" w:rsidRDefault="006D17F4" w:rsidP="00FE7952">
            <w:pPr>
              <w:spacing w:line="360" w:lineRule="auto"/>
              <w:rPr>
                <w:rFonts w:ascii="Times New Roman" w:eastAsia="华文中宋" w:hAnsi="Times New Roman"/>
              </w:rPr>
            </w:pPr>
          </w:p>
        </w:tc>
      </w:tr>
      <w:tr w:rsidR="006D17F4" w14:paraId="29EB412A" w14:textId="77777777" w:rsidTr="00FE7952">
        <w:trPr>
          <w:jc w:val="center"/>
        </w:trPr>
        <w:tc>
          <w:tcPr>
            <w:tcW w:w="1420" w:type="dxa"/>
            <w:tcBorders>
              <w:top w:val="single" w:sz="4" w:space="0" w:color="auto"/>
              <w:left w:val="single" w:sz="4" w:space="0" w:color="auto"/>
              <w:bottom w:val="single" w:sz="4" w:space="0" w:color="auto"/>
              <w:right w:val="single" w:sz="4" w:space="0" w:color="auto"/>
            </w:tcBorders>
            <w:vAlign w:val="center"/>
          </w:tcPr>
          <w:p w14:paraId="21746348" w14:textId="77777777" w:rsidR="006D17F4" w:rsidRDefault="006D17F4" w:rsidP="00FE7952">
            <w:pP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0911918F" w14:textId="77777777" w:rsidR="006D17F4" w:rsidRDefault="006D17F4" w:rsidP="00FE7952">
            <w:pPr>
              <w:jc w:val="center"/>
              <w:rPr>
                <w:rFonts w:ascii="Times New Roman" w:eastAsia="华文中宋" w:hAnsi="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0209CA9C" w14:textId="77777777" w:rsidR="006D17F4" w:rsidRDefault="006D17F4" w:rsidP="00FE7952">
            <w:pPr>
              <w:rPr>
                <w:rFonts w:ascii="Times New Roman" w:eastAsia="华文中宋" w:hAnsi="Times New Roman"/>
              </w:rPr>
            </w:pPr>
          </w:p>
        </w:tc>
        <w:tc>
          <w:tcPr>
            <w:tcW w:w="1927" w:type="dxa"/>
            <w:tcBorders>
              <w:top w:val="single" w:sz="4" w:space="0" w:color="auto"/>
              <w:left w:val="single" w:sz="4" w:space="0" w:color="auto"/>
              <w:bottom w:val="single" w:sz="4" w:space="0" w:color="auto"/>
              <w:right w:val="single" w:sz="4" w:space="0" w:color="auto"/>
            </w:tcBorders>
          </w:tcPr>
          <w:p w14:paraId="4CAE63DD" w14:textId="77777777" w:rsidR="006D17F4" w:rsidRDefault="006D17F4" w:rsidP="00FE7952">
            <w:pPr>
              <w:rPr>
                <w:rFonts w:ascii="Times New Roman" w:eastAsia="华文中宋" w:hAnsi="Times New Roman"/>
              </w:rPr>
            </w:pPr>
          </w:p>
        </w:tc>
        <w:tc>
          <w:tcPr>
            <w:tcW w:w="1509" w:type="dxa"/>
            <w:gridSpan w:val="2"/>
            <w:tcBorders>
              <w:top w:val="single" w:sz="4" w:space="0" w:color="auto"/>
              <w:left w:val="single" w:sz="4" w:space="0" w:color="auto"/>
              <w:bottom w:val="single" w:sz="4" w:space="0" w:color="auto"/>
              <w:right w:val="single" w:sz="4" w:space="0" w:color="auto"/>
            </w:tcBorders>
          </w:tcPr>
          <w:p w14:paraId="593A0108" w14:textId="77777777" w:rsidR="006D17F4" w:rsidRDefault="006D17F4" w:rsidP="00FE7952">
            <w:pPr>
              <w:spacing w:line="360" w:lineRule="auto"/>
              <w:rPr>
                <w:rFonts w:ascii="Times New Roman" w:eastAsia="华文中宋" w:hAnsi="Times New Roman"/>
              </w:rPr>
            </w:pPr>
          </w:p>
        </w:tc>
        <w:tc>
          <w:tcPr>
            <w:tcW w:w="1800" w:type="dxa"/>
            <w:tcBorders>
              <w:top w:val="single" w:sz="4" w:space="0" w:color="auto"/>
              <w:left w:val="single" w:sz="4" w:space="0" w:color="auto"/>
              <w:bottom w:val="single" w:sz="4" w:space="0" w:color="auto"/>
              <w:right w:val="single" w:sz="4" w:space="0" w:color="auto"/>
            </w:tcBorders>
          </w:tcPr>
          <w:p w14:paraId="21468865" w14:textId="77777777" w:rsidR="006D17F4" w:rsidRDefault="006D17F4" w:rsidP="00FE7952">
            <w:pPr>
              <w:spacing w:line="360" w:lineRule="auto"/>
              <w:rPr>
                <w:rFonts w:ascii="Times New Roman" w:eastAsia="华文中宋" w:hAnsi="Times New Roman"/>
              </w:rPr>
            </w:pPr>
          </w:p>
        </w:tc>
      </w:tr>
    </w:tbl>
    <w:p w14:paraId="412FC41F" w14:textId="77777777" w:rsidR="006D17F4" w:rsidRDefault="006D17F4" w:rsidP="006D17F4">
      <w:pPr>
        <w:spacing w:line="360" w:lineRule="exact"/>
        <w:jc w:val="center"/>
        <w:rPr>
          <w:rFonts w:ascii="Times New Roman" w:eastAsia="华文中宋" w:hAnsi="Times New Roman"/>
          <w:sz w:val="28"/>
          <w:szCs w:val="28"/>
        </w:rPr>
        <w:sectPr w:rsidR="006D17F4">
          <w:footerReference w:type="default" r:id="rId13"/>
          <w:pgSz w:w="11906" w:h="16838"/>
          <w:pgMar w:top="1440" w:right="1800" w:bottom="1440" w:left="1800" w:header="851" w:footer="992" w:gutter="0"/>
          <w:cols w:space="720"/>
          <w:docGrid w:type="lines" w:linePitch="312"/>
        </w:sectPr>
      </w:pPr>
    </w:p>
    <w:p w14:paraId="75FA7F44" w14:textId="77777777" w:rsidR="006D17F4" w:rsidRPr="00F108FD" w:rsidRDefault="006D17F4" w:rsidP="00F108FD">
      <w:pPr>
        <w:pStyle w:val="a0"/>
        <w:spacing w:line="560" w:lineRule="exact"/>
        <w:rPr>
          <w:rFonts w:ascii="仿宋_GB2312" w:eastAsia="仿宋_GB2312"/>
          <w:sz w:val="30"/>
          <w:szCs w:val="30"/>
        </w:rPr>
      </w:pPr>
    </w:p>
    <w:sectPr w:rsidR="006D17F4" w:rsidRPr="00F108FD">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1B4E6" w14:textId="77777777" w:rsidR="00E4640E" w:rsidRDefault="00E4640E">
      <w:r>
        <w:separator/>
      </w:r>
    </w:p>
  </w:endnote>
  <w:endnote w:type="continuationSeparator" w:id="0">
    <w:p w14:paraId="601EE731" w14:textId="77777777" w:rsidR="00E4640E" w:rsidRDefault="00E4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A513" w14:textId="77777777" w:rsidR="00FE7952" w:rsidRDefault="00E4640E">
    <w:pPr>
      <w:pStyle w:val="a4"/>
    </w:pPr>
    <w:r>
      <w:pict w14:anchorId="1C8E662C">
        <v:shapetype id="_x0000_t202" coordsize="21600,21600" o:spt="202" path="m,l,21600r21600,l21600,xe">
          <v:stroke joinstyle="miter"/>
          <v:path gradientshapeok="t" o:connecttype="rect"/>
        </v:shapetype>
        <v:shape id="文本框 3" o:spid="_x0000_s204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fill o:detectmouseclick="t"/>
          <v:textbox style="mso-fit-shape-to-text:t" inset="0,0,0,0">
            <w:txbxContent>
              <w:p w14:paraId="7E0B95CB" w14:textId="1C97FEF6"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3</w:t>
                </w:r>
                <w:r>
                  <w:rPr>
                    <w:rFonts w:ascii="宋体" w:eastAsia="宋体" w:hAnsi="宋体"/>
                    <w:sz w:val="28"/>
                    <w:szCs w:val="28"/>
                  </w:rPr>
                  <w:fldChar w:fldCharType="end"/>
                </w:r>
                <w:r>
                  <w:rPr>
                    <w:rFonts w:ascii="宋体" w:eastAsia="宋体" w:hAnsi="宋体"/>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3DFF6" w14:textId="77777777" w:rsidR="00FE7952" w:rsidRDefault="00FE7952">
    <w:pPr>
      <w:pStyle w:val="a4"/>
    </w:pPr>
    <w:r>
      <w:rPr>
        <w:noProof/>
      </w:rPr>
      <mc:AlternateContent>
        <mc:Choice Requires="wps">
          <w:drawing>
            <wp:anchor distT="0" distB="0" distL="114300" distR="114300" simplePos="0" relativeHeight="251662336" behindDoc="0" locked="0" layoutInCell="1" allowOverlap="1" wp14:anchorId="1DF267D9" wp14:editId="7786BCB5">
              <wp:simplePos x="0" y="0"/>
              <wp:positionH relativeFrom="margin">
                <wp:align>center</wp:align>
              </wp:positionH>
              <wp:positionV relativeFrom="paragraph">
                <wp:posOffset>0</wp:posOffset>
              </wp:positionV>
              <wp:extent cx="534035" cy="230505"/>
              <wp:effectExtent l="0" t="0" r="1206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a:noFill/>
                      </a:ln>
                    </wps:spPr>
                    <wps:txbx>
                      <w:txbxContent>
                        <w:p w14:paraId="1CA7045E" w14:textId="216F1FF7"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9</w:t>
                          </w:r>
                          <w:r>
                            <w:rPr>
                              <w:rFonts w:ascii="宋体" w:eastAsia="宋体" w:hAnsi="宋体"/>
                              <w:sz w:val="28"/>
                              <w:szCs w:val="28"/>
                            </w:rPr>
                            <w:fldChar w:fldCharType="end"/>
                          </w:r>
                          <w:r>
                            <w:rPr>
                              <w:rFonts w:ascii="宋体" w:eastAsia="宋体" w:hAnsi="宋体"/>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DF267D9" id="_x0000_t202" coordsize="21600,21600" o:spt="202" path="m,l,21600r21600,l21600,xe">
              <v:stroke joinstyle="miter"/>
              <v:path gradientshapeok="t" o:connecttype="rect"/>
            </v:shapetype>
            <v:shape id="文本框 1" o:spid="_x0000_s1026" type="#_x0000_t202" style="position:absolute;margin-left:0;margin-top:0;width:42.05pt;height:18.1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" filled="f" stroked="f">
              <v:textbox style="mso-fit-shape-to-text:t" inset="0,0,0,0">
                <w:txbxContent>
                  <w:p w14:paraId="1CA7045E" w14:textId="216F1FF7"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9</w:t>
                    </w:r>
                    <w:r>
                      <w:rPr>
                        <w:rFonts w:ascii="宋体" w:eastAsia="宋体" w:hAnsi="宋体"/>
                        <w:sz w:val="28"/>
                        <w:szCs w:val="28"/>
                      </w:rPr>
                      <w:fldChar w:fldCharType="end"/>
                    </w:r>
                    <w:r>
                      <w:rPr>
                        <w:rFonts w:ascii="宋体" w:eastAsia="宋体" w:hAnsi="宋体"/>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8EDE" w14:textId="77777777" w:rsidR="00FE7952" w:rsidRDefault="00FE7952">
    <w:pPr>
      <w:pStyle w:val="a4"/>
    </w:pPr>
    <w:r>
      <w:rPr>
        <w:noProof/>
      </w:rPr>
      <mc:AlternateContent>
        <mc:Choice Requires="wps">
          <w:drawing>
            <wp:anchor distT="0" distB="0" distL="114300" distR="114300" simplePos="0" relativeHeight="251663360" behindDoc="0" locked="0" layoutInCell="1" allowOverlap="1" wp14:anchorId="07025389" wp14:editId="7F4B51E8">
              <wp:simplePos x="0" y="0"/>
              <wp:positionH relativeFrom="margin">
                <wp:align>center</wp:align>
              </wp:positionH>
              <wp:positionV relativeFrom="paragraph">
                <wp:posOffset>0</wp:posOffset>
              </wp:positionV>
              <wp:extent cx="534035" cy="230505"/>
              <wp:effectExtent l="0" t="0" r="1206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a:noFill/>
                      </a:ln>
                    </wps:spPr>
                    <wps:txbx>
                      <w:txbxContent>
                        <w:p w14:paraId="3BA2DD0F" w14:textId="483FB720"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10</w:t>
                          </w:r>
                          <w:r>
                            <w:rPr>
                              <w:rFonts w:ascii="宋体" w:eastAsia="宋体" w:hAnsi="宋体"/>
                              <w:sz w:val="28"/>
                              <w:szCs w:val="28"/>
                            </w:rPr>
                            <w:fldChar w:fldCharType="end"/>
                          </w:r>
                          <w:r>
                            <w:rPr>
                              <w:rFonts w:ascii="宋体" w:eastAsia="宋体" w:hAnsi="宋体"/>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7025389" id="_x0000_t202" coordsize="21600,21600" o:spt="202" path="m,l,21600r21600,l21600,xe">
              <v:stroke joinstyle="miter"/>
              <v:path gradientshapeok="t" o:connecttype="rect"/>
            </v:shapetype>
            <v:shape id="文本框 6" o:spid="_x0000_s1027" type="#_x0000_t202" style="position:absolute;margin-left:0;margin-top:0;width:42.05pt;height:18.1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" filled="f" stroked="f">
              <v:textbox style="mso-fit-shape-to-text:t" inset="0,0,0,0">
                <w:txbxContent>
                  <w:p w14:paraId="3BA2DD0F" w14:textId="483FB720"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10</w:t>
                    </w:r>
                    <w:r>
                      <w:rPr>
                        <w:rFonts w:ascii="宋体" w:eastAsia="宋体" w:hAnsi="宋体"/>
                        <w:sz w:val="28"/>
                        <w:szCs w:val="28"/>
                      </w:rPr>
                      <w:fldChar w:fldCharType="end"/>
                    </w:r>
                    <w:r>
                      <w:rPr>
                        <w:rFonts w:ascii="宋体" w:eastAsia="宋体" w:hAnsi="宋体"/>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EBCD" w14:textId="77777777" w:rsidR="00FE7952" w:rsidRDefault="00FE7952">
    <w:pPr>
      <w:pStyle w:val="a4"/>
    </w:pPr>
    <w:r>
      <w:rPr>
        <w:noProof/>
      </w:rPr>
      <mc:AlternateContent>
        <mc:Choice Requires="wps">
          <w:drawing>
            <wp:anchor distT="0" distB="0" distL="114300" distR="114300" simplePos="0" relativeHeight="251664384" behindDoc="0" locked="0" layoutInCell="1" allowOverlap="1" wp14:anchorId="079238C1" wp14:editId="0F98072D">
              <wp:simplePos x="0" y="0"/>
              <wp:positionH relativeFrom="margin">
                <wp:align>center</wp:align>
              </wp:positionH>
              <wp:positionV relativeFrom="paragraph">
                <wp:posOffset>0</wp:posOffset>
              </wp:positionV>
              <wp:extent cx="534035" cy="230505"/>
              <wp:effectExtent l="0" t="0" r="12065" b="171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a:noFill/>
                      </a:ln>
                    </wps:spPr>
                    <wps:txbx>
                      <w:txbxContent>
                        <w:p w14:paraId="1E89771F" w14:textId="5B163330"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11</w:t>
                          </w:r>
                          <w:r>
                            <w:rPr>
                              <w:rFonts w:ascii="宋体" w:eastAsia="宋体" w:hAnsi="宋体"/>
                              <w:sz w:val="28"/>
                              <w:szCs w:val="28"/>
                            </w:rPr>
                            <w:fldChar w:fldCharType="end"/>
                          </w:r>
                          <w:r>
                            <w:rPr>
                              <w:rFonts w:ascii="宋体" w:eastAsia="宋体" w:hAnsi="宋体"/>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79238C1" id="_x0000_t202" coordsize="21600,21600" o:spt="202" path="m,l,21600r21600,l21600,xe">
              <v:stroke joinstyle="miter"/>
              <v:path gradientshapeok="t" o:connecttype="rect"/>
            </v:shapetype>
            <v:shape id="文本框 4" o:spid="_x0000_s1028" type="#_x0000_t202" style="position:absolute;margin-left:0;margin-top:0;width:42.05pt;height:18.1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" filled="f" stroked="f">
              <v:textbox style="mso-fit-shape-to-text:t" inset="0,0,0,0">
                <w:txbxContent>
                  <w:p w14:paraId="1E89771F" w14:textId="5B163330"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11</w:t>
                    </w:r>
                    <w:r>
                      <w:rPr>
                        <w:rFonts w:ascii="宋体" w:eastAsia="宋体" w:hAnsi="宋体"/>
                        <w:sz w:val="28"/>
                        <w:szCs w:val="28"/>
                      </w:rPr>
                      <w:fldChar w:fldCharType="end"/>
                    </w:r>
                    <w:r>
                      <w:rPr>
                        <w:rFonts w:ascii="宋体" w:eastAsia="宋体" w:hAnsi="宋体"/>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2DFD" w14:textId="77777777" w:rsidR="00FE7952" w:rsidRDefault="00FE7952">
    <w:pPr>
      <w:pStyle w:val="a4"/>
    </w:pPr>
    <w:r>
      <w:rPr>
        <w:noProof/>
      </w:rPr>
      <mc:AlternateContent>
        <mc:Choice Requires="wps">
          <w:drawing>
            <wp:anchor distT="0" distB="0" distL="114300" distR="114300" simplePos="0" relativeHeight="251665408" behindDoc="0" locked="0" layoutInCell="1" allowOverlap="1" wp14:anchorId="565812A0" wp14:editId="0BCF76B2">
              <wp:simplePos x="0" y="0"/>
              <wp:positionH relativeFrom="margin">
                <wp:align>center</wp:align>
              </wp:positionH>
              <wp:positionV relativeFrom="paragraph">
                <wp:posOffset>0</wp:posOffset>
              </wp:positionV>
              <wp:extent cx="534035" cy="230505"/>
              <wp:effectExtent l="0" t="0" r="12065" b="171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a:noFill/>
                      </a:ln>
                    </wps:spPr>
                    <wps:txbx>
                      <w:txbxContent>
                        <w:p w14:paraId="43B706AD" w14:textId="613312A9"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12</w:t>
                          </w:r>
                          <w:r>
                            <w:rPr>
                              <w:rFonts w:ascii="宋体" w:eastAsia="宋体" w:hAnsi="宋体"/>
                              <w:sz w:val="28"/>
                              <w:szCs w:val="28"/>
                            </w:rPr>
                            <w:fldChar w:fldCharType="end"/>
                          </w:r>
                          <w:r>
                            <w:rPr>
                              <w:rFonts w:ascii="宋体" w:eastAsia="宋体" w:hAnsi="宋体"/>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65812A0" id="_x0000_t202" coordsize="21600,21600" o:spt="202" path="m,l,21600r21600,l21600,xe">
              <v:stroke joinstyle="miter"/>
              <v:path gradientshapeok="t" o:connecttype="rect"/>
            </v:shapetype>
            <v:shape id="文本框 8" o:spid="_x0000_s1029" type="#_x0000_t202" style="position:absolute;margin-left:0;margin-top:0;width:42.05pt;height:18.1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" filled="f" stroked="f">
              <v:textbox style="mso-fit-shape-to-text:t" inset="0,0,0,0">
                <w:txbxContent>
                  <w:p w14:paraId="43B706AD" w14:textId="613312A9"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12</w:t>
                    </w:r>
                    <w:r>
                      <w:rPr>
                        <w:rFonts w:ascii="宋体" w:eastAsia="宋体" w:hAnsi="宋体"/>
                        <w:sz w:val="28"/>
                        <w:szCs w:val="28"/>
                      </w:rPr>
                      <w:fldChar w:fldCharType="end"/>
                    </w:r>
                    <w:r>
                      <w:rPr>
                        <w:rFonts w:ascii="宋体" w:eastAsia="宋体" w:hAnsi="宋体"/>
                        <w:sz w:val="28"/>
                        <w:szCs w:val="28"/>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6D5B" w14:textId="77777777" w:rsidR="00FE7952" w:rsidRDefault="00FE7952">
    <w:pPr>
      <w:pStyle w:val="a4"/>
    </w:pPr>
    <w:r>
      <w:rPr>
        <w:noProof/>
      </w:rPr>
      <mc:AlternateContent>
        <mc:Choice Requires="wps">
          <w:drawing>
            <wp:anchor distT="0" distB="0" distL="114300" distR="114300" simplePos="0" relativeHeight="251666432" behindDoc="0" locked="0" layoutInCell="1" allowOverlap="1" wp14:anchorId="310933BA" wp14:editId="49122EBA">
              <wp:simplePos x="0" y="0"/>
              <wp:positionH relativeFrom="margin">
                <wp:align>center</wp:align>
              </wp:positionH>
              <wp:positionV relativeFrom="paragraph">
                <wp:posOffset>0</wp:posOffset>
              </wp:positionV>
              <wp:extent cx="534035" cy="230505"/>
              <wp:effectExtent l="0" t="0" r="12065"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a:noFill/>
                      </a:ln>
                    </wps:spPr>
                    <wps:txbx>
                      <w:txbxContent>
                        <w:p w14:paraId="7E750D96" w14:textId="181072EF"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13</w:t>
                          </w:r>
                          <w:r>
                            <w:rPr>
                              <w:rFonts w:ascii="宋体" w:eastAsia="宋体" w:hAnsi="宋体"/>
                              <w:sz w:val="28"/>
                              <w:szCs w:val="28"/>
                            </w:rPr>
                            <w:fldChar w:fldCharType="end"/>
                          </w:r>
                          <w:r>
                            <w:rPr>
                              <w:rFonts w:ascii="宋体" w:eastAsia="宋体" w:hAnsi="宋体"/>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10933BA" id="_x0000_t202" coordsize="21600,21600" o:spt="202" path="m,l,21600r21600,l21600,xe">
              <v:stroke joinstyle="miter"/>
              <v:path gradientshapeok="t" o:connecttype="rect"/>
            </v:shapetype>
            <v:shape id="文本框 7" o:spid="_x0000_s1030" type="#_x0000_t202" style="position:absolute;margin-left:0;margin-top:0;width:42.05pt;height:18.1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" filled="f" stroked="f">
              <v:textbox style="mso-fit-shape-to-text:t" inset="0,0,0,0">
                <w:txbxContent>
                  <w:p w14:paraId="7E750D96" w14:textId="181072EF"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13</w:t>
                    </w:r>
                    <w:r>
                      <w:rPr>
                        <w:rFonts w:ascii="宋体" w:eastAsia="宋体" w:hAnsi="宋体"/>
                        <w:sz w:val="28"/>
                        <w:szCs w:val="28"/>
                      </w:rPr>
                      <w:fldChar w:fldCharType="end"/>
                    </w:r>
                    <w:r>
                      <w:rPr>
                        <w:rFonts w:ascii="宋体" w:eastAsia="宋体" w:hAnsi="宋体"/>
                        <w:sz w:val="28"/>
                        <w:szCs w:val="28"/>
                      </w:rPr>
                      <w:t>－</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FAB3" w14:textId="77777777" w:rsidR="00FE7952" w:rsidRDefault="00FE7952">
    <w:pPr>
      <w:pStyle w:val="a4"/>
    </w:pPr>
    <w:r>
      <w:rPr>
        <w:noProof/>
      </w:rPr>
      <mc:AlternateContent>
        <mc:Choice Requires="wps">
          <w:drawing>
            <wp:anchor distT="0" distB="0" distL="114300" distR="114300" simplePos="0" relativeHeight="251659264" behindDoc="0" locked="0" layoutInCell="1" allowOverlap="1" wp14:anchorId="59976C56" wp14:editId="2124061F">
              <wp:simplePos x="0" y="0"/>
              <wp:positionH relativeFrom="margin">
                <wp:align>center</wp:align>
              </wp:positionH>
              <wp:positionV relativeFrom="paragraph">
                <wp:posOffset>0</wp:posOffset>
              </wp:positionV>
              <wp:extent cx="711835" cy="230505"/>
              <wp:effectExtent l="0" t="0" r="12065" b="171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230505"/>
                      </a:xfrm>
                      <a:prstGeom prst="rect">
                        <a:avLst/>
                      </a:prstGeom>
                      <a:noFill/>
                      <a:ln>
                        <a:noFill/>
                      </a:ln>
                    </wps:spPr>
                    <wps:txbx>
                      <w:txbxContent>
                        <w:p w14:paraId="2489EFB0" w14:textId="53503546"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14</w:t>
                          </w:r>
                          <w:r>
                            <w:rPr>
                              <w:rFonts w:ascii="宋体" w:eastAsia="宋体" w:hAnsi="宋体"/>
                              <w:sz w:val="28"/>
                              <w:szCs w:val="28"/>
                            </w:rPr>
                            <w:fldChar w:fldCharType="end"/>
                          </w:r>
                          <w:r>
                            <w:rPr>
                              <w:rFonts w:ascii="宋体" w:eastAsia="宋体" w:hAnsi="宋体"/>
                              <w:sz w:val="28"/>
                              <w:szCs w:val="28"/>
                            </w:rPr>
                            <w:t>－</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9976C56" id="_x0000_t202" coordsize="21600,21600" o:spt="202" path="m,l,21600r21600,l21600,xe">
              <v:stroke joinstyle="miter"/>
              <v:path gradientshapeok="t" o:connecttype="rect"/>
            </v:shapetype>
            <v:shape id="文本框 2" o:spid="_x0000_s1031" type="#_x0000_t202" style="position:absolute;margin-left:0;margin-top:0;width:56.05pt;height:18.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" filled="f" stroked="f">
              <v:textbox style="mso-fit-shape-to-text:t" inset="0,0,0,0">
                <w:txbxContent>
                  <w:p w14:paraId="2489EFB0" w14:textId="53503546" w:rsidR="00FE7952" w:rsidRDefault="00FE7952">
                    <w:pPr>
                      <w:pStyle w:val="a4"/>
                      <w:jc w:val="cente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D44C14" w:rsidRPr="00D44C14">
                      <w:rPr>
                        <w:rFonts w:ascii="宋体" w:hAnsi="宋体"/>
                        <w:noProof/>
                        <w:sz w:val="28"/>
                        <w:szCs w:val="28"/>
                      </w:rPr>
                      <w:t>14</w:t>
                    </w:r>
                    <w:r>
                      <w:rPr>
                        <w:rFonts w:ascii="宋体" w:eastAsia="宋体" w:hAnsi="宋体"/>
                        <w:sz w:val="28"/>
                        <w:szCs w:val="28"/>
                      </w:rPr>
                      <w:fldChar w:fldCharType="end"/>
                    </w:r>
                    <w:r>
                      <w:rPr>
                        <w:rFonts w:ascii="宋体" w:eastAsia="宋体" w:hAnsi="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414D4" w14:textId="77777777" w:rsidR="00E4640E" w:rsidRDefault="00E4640E">
      <w:r>
        <w:separator/>
      </w:r>
    </w:p>
  </w:footnote>
  <w:footnote w:type="continuationSeparator" w:id="0">
    <w:p w14:paraId="755A6E5F" w14:textId="77777777" w:rsidR="00E4640E" w:rsidRDefault="00E4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55B27E"/>
    <w:multiLevelType w:val="singleLevel"/>
    <w:tmpl w:val="9D55B27E"/>
    <w:lvl w:ilvl="0">
      <w:start w:val="1"/>
      <w:numFmt w:val="decimal"/>
      <w:suff w:val="space"/>
      <w:lvlText w:val="%1."/>
      <w:lvlJc w:val="left"/>
    </w:lvl>
  </w:abstractNum>
  <w:abstractNum w:abstractNumId="1" w15:restartNumberingAfterBreak="0">
    <w:nsid w:val="D902A8A2"/>
    <w:multiLevelType w:val="singleLevel"/>
    <w:tmpl w:val="D902A8A2"/>
    <w:lvl w:ilvl="0">
      <w:start w:val="1"/>
      <w:numFmt w:val="decimal"/>
      <w:suff w:val="nothing"/>
      <w:lvlText w:val="%1．"/>
      <w:lvlJc w:val="left"/>
    </w:lvl>
  </w:abstractNum>
  <w:abstractNum w:abstractNumId="2" w15:restartNumberingAfterBreak="0">
    <w:nsid w:val="3F07D32C"/>
    <w:multiLevelType w:val="singleLevel"/>
    <w:tmpl w:val="3F07D32C"/>
    <w:lvl w:ilvl="0">
      <w:start w:val="2"/>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A1A"/>
    <w:rsid w:val="0006765A"/>
    <w:rsid w:val="00090665"/>
    <w:rsid w:val="000A3DF5"/>
    <w:rsid w:val="000B2EA9"/>
    <w:rsid w:val="000D5E44"/>
    <w:rsid w:val="000F7287"/>
    <w:rsid w:val="00102AEB"/>
    <w:rsid w:val="00122D33"/>
    <w:rsid w:val="00150E4F"/>
    <w:rsid w:val="001867D0"/>
    <w:rsid w:val="001B6274"/>
    <w:rsid w:val="001D082C"/>
    <w:rsid w:val="001D23BA"/>
    <w:rsid w:val="001E00DE"/>
    <w:rsid w:val="001E3121"/>
    <w:rsid w:val="001E49BE"/>
    <w:rsid w:val="00201384"/>
    <w:rsid w:val="00223401"/>
    <w:rsid w:val="00230C66"/>
    <w:rsid w:val="002417DA"/>
    <w:rsid w:val="00264A86"/>
    <w:rsid w:val="002C1D15"/>
    <w:rsid w:val="002E1B6E"/>
    <w:rsid w:val="002F354B"/>
    <w:rsid w:val="00327AA8"/>
    <w:rsid w:val="0033615D"/>
    <w:rsid w:val="0034260F"/>
    <w:rsid w:val="00365B65"/>
    <w:rsid w:val="00375C8F"/>
    <w:rsid w:val="00390263"/>
    <w:rsid w:val="00392455"/>
    <w:rsid w:val="003F2102"/>
    <w:rsid w:val="00406A1A"/>
    <w:rsid w:val="004708EE"/>
    <w:rsid w:val="00471EBB"/>
    <w:rsid w:val="00474B7A"/>
    <w:rsid w:val="00483088"/>
    <w:rsid w:val="004D6337"/>
    <w:rsid w:val="004D7DBE"/>
    <w:rsid w:val="004E00E8"/>
    <w:rsid w:val="00535094"/>
    <w:rsid w:val="00535D15"/>
    <w:rsid w:val="005575AB"/>
    <w:rsid w:val="00560295"/>
    <w:rsid w:val="005701E7"/>
    <w:rsid w:val="00570223"/>
    <w:rsid w:val="005B3BC4"/>
    <w:rsid w:val="00605E0B"/>
    <w:rsid w:val="0060665B"/>
    <w:rsid w:val="00607C4C"/>
    <w:rsid w:val="00617363"/>
    <w:rsid w:val="00645D0A"/>
    <w:rsid w:val="00652115"/>
    <w:rsid w:val="00652A55"/>
    <w:rsid w:val="006A4F56"/>
    <w:rsid w:val="006D17F4"/>
    <w:rsid w:val="006D33D3"/>
    <w:rsid w:val="006D6F71"/>
    <w:rsid w:val="00713BBF"/>
    <w:rsid w:val="00804BF8"/>
    <w:rsid w:val="008A45BA"/>
    <w:rsid w:val="00961595"/>
    <w:rsid w:val="00976CC7"/>
    <w:rsid w:val="00985683"/>
    <w:rsid w:val="00994DC9"/>
    <w:rsid w:val="009A6392"/>
    <w:rsid w:val="009D5685"/>
    <w:rsid w:val="00A076C5"/>
    <w:rsid w:val="00A379AA"/>
    <w:rsid w:val="00A53739"/>
    <w:rsid w:val="00A6764F"/>
    <w:rsid w:val="00A7376E"/>
    <w:rsid w:val="00A82D0B"/>
    <w:rsid w:val="00A91699"/>
    <w:rsid w:val="00AA60E2"/>
    <w:rsid w:val="00AC183A"/>
    <w:rsid w:val="00AD410E"/>
    <w:rsid w:val="00B06BE8"/>
    <w:rsid w:val="00B26FC6"/>
    <w:rsid w:val="00BB2E38"/>
    <w:rsid w:val="00BB44C7"/>
    <w:rsid w:val="00C022B6"/>
    <w:rsid w:val="00C149F3"/>
    <w:rsid w:val="00C31E94"/>
    <w:rsid w:val="00C421E6"/>
    <w:rsid w:val="00C470A5"/>
    <w:rsid w:val="00C61F75"/>
    <w:rsid w:val="00C85316"/>
    <w:rsid w:val="00C92464"/>
    <w:rsid w:val="00C96EA9"/>
    <w:rsid w:val="00CE4D70"/>
    <w:rsid w:val="00D22C6D"/>
    <w:rsid w:val="00D252EA"/>
    <w:rsid w:val="00D44C14"/>
    <w:rsid w:val="00D64A8E"/>
    <w:rsid w:val="00D812E6"/>
    <w:rsid w:val="00D82BB4"/>
    <w:rsid w:val="00D931C6"/>
    <w:rsid w:val="00DD77C7"/>
    <w:rsid w:val="00DE169F"/>
    <w:rsid w:val="00E4105B"/>
    <w:rsid w:val="00E41A6B"/>
    <w:rsid w:val="00E448BD"/>
    <w:rsid w:val="00E4640E"/>
    <w:rsid w:val="00E67AA6"/>
    <w:rsid w:val="00E827E6"/>
    <w:rsid w:val="00E91182"/>
    <w:rsid w:val="00EC1C07"/>
    <w:rsid w:val="00ED0D3B"/>
    <w:rsid w:val="00EE4B16"/>
    <w:rsid w:val="00F108FD"/>
    <w:rsid w:val="00F45B43"/>
    <w:rsid w:val="00F5029B"/>
    <w:rsid w:val="00F524C6"/>
    <w:rsid w:val="00F62B10"/>
    <w:rsid w:val="00F71269"/>
    <w:rsid w:val="00F7269C"/>
    <w:rsid w:val="00F762DA"/>
    <w:rsid w:val="00F83B7C"/>
    <w:rsid w:val="00F97A39"/>
    <w:rsid w:val="00FD4A73"/>
    <w:rsid w:val="00F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5298A5"/>
  <w15:docId w15:val="{15B6A199-27AB-4003-8ADE-479DB15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06A1A"/>
    <w:pPr>
      <w:widowControl w:val="0"/>
      <w:jc w:val="both"/>
    </w:pPr>
    <w:rPr>
      <w:rFonts w:ascii="等线" w:eastAsia="等线" w:hAnsi="等线" w:cs="Times New Roman"/>
    </w:rPr>
  </w:style>
  <w:style w:type="paragraph" w:styleId="1">
    <w:name w:val="heading 1"/>
    <w:basedOn w:val="a"/>
    <w:next w:val="a"/>
    <w:link w:val="10"/>
    <w:qFormat/>
    <w:rsid w:val="00406A1A"/>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406A1A"/>
    <w:rPr>
      <w:rFonts w:ascii="等线" w:eastAsia="等线" w:hAnsi="等线" w:cs="Times New Roman"/>
      <w:b/>
      <w:bCs/>
      <w:kern w:val="44"/>
      <w:sz w:val="44"/>
      <w:szCs w:val="44"/>
    </w:rPr>
  </w:style>
  <w:style w:type="paragraph" w:styleId="a4">
    <w:name w:val="footer"/>
    <w:basedOn w:val="a"/>
    <w:link w:val="a5"/>
    <w:uiPriority w:val="99"/>
    <w:unhideWhenUsed/>
    <w:qFormat/>
    <w:rsid w:val="00406A1A"/>
    <w:pPr>
      <w:tabs>
        <w:tab w:val="center" w:pos="4153"/>
        <w:tab w:val="right" w:pos="8306"/>
      </w:tabs>
      <w:snapToGrid w:val="0"/>
      <w:jc w:val="left"/>
    </w:pPr>
    <w:rPr>
      <w:sz w:val="18"/>
      <w:szCs w:val="18"/>
    </w:rPr>
  </w:style>
  <w:style w:type="character" w:customStyle="1" w:styleId="a5">
    <w:name w:val="页脚 字符"/>
    <w:basedOn w:val="a1"/>
    <w:link w:val="a4"/>
    <w:uiPriority w:val="99"/>
    <w:rsid w:val="00406A1A"/>
    <w:rPr>
      <w:rFonts w:ascii="等线" w:eastAsia="等线" w:hAnsi="等线" w:cs="Times New Roman"/>
      <w:sz w:val="18"/>
      <w:szCs w:val="18"/>
    </w:rPr>
  </w:style>
  <w:style w:type="paragraph" w:styleId="a0">
    <w:name w:val="Body Text"/>
    <w:basedOn w:val="a"/>
    <w:link w:val="a6"/>
    <w:uiPriority w:val="99"/>
    <w:unhideWhenUsed/>
    <w:rsid w:val="00406A1A"/>
    <w:pPr>
      <w:spacing w:after="120"/>
    </w:pPr>
  </w:style>
  <w:style w:type="character" w:customStyle="1" w:styleId="a6">
    <w:name w:val="正文文本 字符"/>
    <w:basedOn w:val="a1"/>
    <w:link w:val="a0"/>
    <w:uiPriority w:val="99"/>
    <w:rsid w:val="00406A1A"/>
    <w:rPr>
      <w:rFonts w:ascii="等线" w:eastAsia="等线" w:hAnsi="等线" w:cs="Times New Roman"/>
    </w:rPr>
  </w:style>
  <w:style w:type="paragraph" w:styleId="a7">
    <w:name w:val="header"/>
    <w:basedOn w:val="a"/>
    <w:link w:val="a8"/>
    <w:uiPriority w:val="99"/>
    <w:unhideWhenUsed/>
    <w:rsid w:val="000D5E4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0D5E44"/>
    <w:rPr>
      <w:rFonts w:ascii="等线" w:eastAsia="等线" w:hAnsi="等线" w:cs="Times New Roman"/>
      <w:sz w:val="18"/>
      <w:szCs w:val="18"/>
    </w:rPr>
  </w:style>
  <w:style w:type="paragraph" w:styleId="a9">
    <w:name w:val="Balloon Text"/>
    <w:basedOn w:val="a"/>
    <w:link w:val="aa"/>
    <w:semiHidden/>
    <w:rsid w:val="002F354B"/>
    <w:rPr>
      <w:rFonts w:ascii="Times New Roman" w:eastAsia="宋体" w:hAnsi="Times New Roman"/>
      <w:sz w:val="18"/>
      <w:szCs w:val="18"/>
    </w:rPr>
  </w:style>
  <w:style w:type="character" w:customStyle="1" w:styleId="aa">
    <w:name w:val="批注框文本 字符"/>
    <w:basedOn w:val="a1"/>
    <w:link w:val="a9"/>
    <w:semiHidden/>
    <w:rsid w:val="002F354B"/>
    <w:rPr>
      <w:rFonts w:ascii="Times New Roman" w:eastAsia="宋体" w:hAnsi="Times New Roman" w:cs="Times New Roman"/>
      <w:sz w:val="18"/>
      <w:szCs w:val="18"/>
    </w:rPr>
  </w:style>
  <w:style w:type="character" w:styleId="ab">
    <w:name w:val="annotation reference"/>
    <w:basedOn w:val="a1"/>
    <w:uiPriority w:val="99"/>
    <w:semiHidden/>
    <w:unhideWhenUsed/>
    <w:rsid w:val="00B26FC6"/>
    <w:rPr>
      <w:sz w:val="21"/>
      <w:szCs w:val="21"/>
    </w:rPr>
  </w:style>
  <w:style w:type="paragraph" w:styleId="ac">
    <w:name w:val="annotation text"/>
    <w:basedOn w:val="a"/>
    <w:link w:val="ad"/>
    <w:uiPriority w:val="99"/>
    <w:semiHidden/>
    <w:unhideWhenUsed/>
    <w:rsid w:val="00B26FC6"/>
    <w:pPr>
      <w:jc w:val="left"/>
    </w:pPr>
  </w:style>
  <w:style w:type="character" w:customStyle="1" w:styleId="ad">
    <w:name w:val="批注文字 字符"/>
    <w:basedOn w:val="a1"/>
    <w:link w:val="ac"/>
    <w:uiPriority w:val="99"/>
    <w:semiHidden/>
    <w:rsid w:val="00B26FC6"/>
    <w:rPr>
      <w:rFonts w:ascii="等线" w:eastAsia="等线" w:hAnsi="等线" w:cs="Times New Roman"/>
    </w:rPr>
  </w:style>
  <w:style w:type="paragraph" w:styleId="ae">
    <w:name w:val="annotation subject"/>
    <w:basedOn w:val="ac"/>
    <w:next w:val="ac"/>
    <w:link w:val="af"/>
    <w:uiPriority w:val="99"/>
    <w:semiHidden/>
    <w:unhideWhenUsed/>
    <w:rsid w:val="00B26FC6"/>
    <w:rPr>
      <w:b/>
      <w:bCs/>
    </w:rPr>
  </w:style>
  <w:style w:type="character" w:customStyle="1" w:styleId="af">
    <w:name w:val="批注主题 字符"/>
    <w:basedOn w:val="ad"/>
    <w:link w:val="ae"/>
    <w:uiPriority w:val="99"/>
    <w:semiHidden/>
    <w:rsid w:val="00B26FC6"/>
    <w:rPr>
      <w:rFonts w:ascii="等线" w:eastAsia="等线" w:hAnsi="等线" w:cs="Times New Roman"/>
      <w:b/>
      <w:bCs/>
    </w:rPr>
  </w:style>
  <w:style w:type="character" w:customStyle="1" w:styleId="fontstyle01">
    <w:name w:val="fontstyle01"/>
    <w:basedOn w:val="a1"/>
    <w:rsid w:val="001D23BA"/>
    <w:rPr>
      <w:rFonts w:ascii="仿宋_GB2312" w:eastAsia="仿宋_GB2312" w:hint="eastAsia"/>
      <w:b w:val="0"/>
      <w:bCs w:val="0"/>
      <w:i w:val="0"/>
      <w:iCs w:val="0"/>
      <w:color w:val="000000"/>
      <w:sz w:val="30"/>
      <w:szCs w:val="30"/>
    </w:rPr>
  </w:style>
  <w:style w:type="paragraph" w:styleId="af0">
    <w:name w:val="Revision"/>
    <w:hidden/>
    <w:uiPriority w:val="99"/>
    <w:semiHidden/>
    <w:rsid w:val="00C421E6"/>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CBE9D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8BAF6-E8AC-4D11-8BDD-F9F6DF24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14</cp:revision>
  <cp:lastPrinted>2023-07-07T07:17:00Z</cp:lastPrinted>
  <dcterms:created xsi:type="dcterms:W3CDTF">2023-05-09T02:17:00Z</dcterms:created>
  <dcterms:modified xsi:type="dcterms:W3CDTF">2023-07-07T07:22:00Z</dcterms:modified>
</cp:coreProperties>
</file>